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539" w:type="dxa"/>
        <w:tblLayout w:type="fixed"/>
        <w:tblCellMar>
          <w:left w:w="28" w:type="dxa"/>
          <w:right w:w="28" w:type="dxa"/>
        </w:tblCellMar>
        <w:tblLook w:val="04A0" w:firstRow="1" w:lastRow="0" w:firstColumn="1" w:lastColumn="0" w:noHBand="0" w:noVBand="1"/>
      </w:tblPr>
      <w:tblGrid>
        <w:gridCol w:w="567"/>
        <w:gridCol w:w="5670"/>
        <w:gridCol w:w="999"/>
        <w:gridCol w:w="418"/>
        <w:gridCol w:w="425"/>
        <w:gridCol w:w="689"/>
        <w:gridCol w:w="1297"/>
      </w:tblGrid>
      <w:tr w:rsidR="001B0E5A" w:rsidRPr="004C409F" w:rsidTr="008F667B">
        <w:trPr>
          <w:gridAfter w:val="1"/>
          <w:wAfter w:w="1297" w:type="dxa"/>
          <w:cantSplit/>
          <w:trHeight w:val="144"/>
        </w:trPr>
        <w:tc>
          <w:tcPr>
            <w:tcW w:w="7236" w:type="dxa"/>
            <w:gridSpan w:val="3"/>
            <w:hideMark/>
          </w:tcPr>
          <w:p w:rsidR="001B0E5A" w:rsidRPr="004C409F" w:rsidRDefault="001B0E5A" w:rsidP="008F667B">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4C409F">
              <w:rPr>
                <w:rFonts w:ascii="Times New Roman" w:eastAsia="Calibri" w:hAnsi="Times New Roman" w:cs="Times New Roman"/>
                <w:color w:val="000000"/>
                <w:sz w:val="20"/>
                <w:szCs w:val="20"/>
              </w:rPr>
              <w:t xml:space="preserve">МУНИЦИПАЛЬНОЕ АВТОНОМНОЕ ОБЩЕОБРАЗОВАТЕЛЬНОЕ УЧРЕЖДЕНИЕ </w:t>
            </w:r>
          </w:p>
        </w:tc>
        <w:tc>
          <w:tcPr>
            <w:tcW w:w="1532" w:type="dxa"/>
            <w:gridSpan w:val="3"/>
          </w:tcPr>
          <w:p w:rsidR="001B0E5A" w:rsidRPr="004C409F" w:rsidRDefault="001B0E5A" w:rsidP="008F667B">
            <w:pPr>
              <w:autoSpaceDE w:val="0"/>
              <w:autoSpaceDN w:val="0"/>
              <w:spacing w:after="0" w:line="240" w:lineRule="auto"/>
              <w:rPr>
                <w:rFonts w:ascii="Times New Roman" w:eastAsia="Calibri" w:hAnsi="Times New Roman" w:cs="Times New Roman"/>
                <w:color w:val="000000"/>
                <w:sz w:val="20"/>
                <w:szCs w:val="20"/>
              </w:rPr>
            </w:pPr>
          </w:p>
        </w:tc>
      </w:tr>
      <w:tr w:rsidR="001B0E5A" w:rsidRPr="004C409F" w:rsidTr="008F667B">
        <w:trPr>
          <w:gridAfter w:val="1"/>
          <w:wAfter w:w="1297" w:type="dxa"/>
          <w:cantSplit/>
          <w:trHeight w:val="300"/>
        </w:trPr>
        <w:tc>
          <w:tcPr>
            <w:tcW w:w="7236" w:type="dxa"/>
            <w:gridSpan w:val="3"/>
            <w:hideMark/>
          </w:tcPr>
          <w:p w:rsidR="001B0E5A" w:rsidRPr="004C409F" w:rsidRDefault="001B0E5A" w:rsidP="008F667B">
            <w:pPr>
              <w:spacing w:after="0" w:line="240" w:lineRule="auto"/>
              <w:jc w:val="center"/>
              <w:rPr>
                <w:rFonts w:ascii="Times New Roman" w:eastAsia="Calibri" w:hAnsi="Times New Roman" w:cs="Times New Roman"/>
                <w:color w:val="000000"/>
                <w:sz w:val="20"/>
                <w:szCs w:val="20"/>
              </w:rPr>
            </w:pPr>
            <w:r w:rsidRPr="004C409F">
              <w:rPr>
                <w:rFonts w:ascii="Times New Roman" w:eastAsia="Calibri" w:hAnsi="Times New Roman" w:cs="Times New Roman"/>
                <w:color w:val="000000"/>
                <w:sz w:val="20"/>
                <w:szCs w:val="20"/>
              </w:rPr>
              <w:t xml:space="preserve">«КРИУЛИНСКАЯ СРЕДНЯЯ ОБЩЕОБРАЗОВАТЕЛЬНАЯ ШКОЛА» </w:t>
            </w:r>
          </w:p>
        </w:tc>
        <w:tc>
          <w:tcPr>
            <w:tcW w:w="1532" w:type="dxa"/>
            <w:gridSpan w:val="3"/>
            <w:vAlign w:val="bottom"/>
          </w:tcPr>
          <w:p w:rsidR="001B0E5A" w:rsidRPr="004C409F" w:rsidRDefault="001B0E5A" w:rsidP="008F667B">
            <w:pPr>
              <w:autoSpaceDE w:val="0"/>
              <w:autoSpaceDN w:val="0"/>
              <w:spacing w:after="0" w:line="240" w:lineRule="auto"/>
              <w:rPr>
                <w:rFonts w:ascii="Times New Roman" w:eastAsia="Calibri" w:hAnsi="Times New Roman" w:cs="Times New Roman"/>
                <w:color w:val="000000"/>
                <w:sz w:val="20"/>
                <w:szCs w:val="20"/>
              </w:rPr>
            </w:pPr>
          </w:p>
        </w:tc>
      </w:tr>
      <w:tr w:rsidR="001B0E5A" w:rsidRPr="004C409F" w:rsidTr="008F667B">
        <w:trPr>
          <w:gridAfter w:val="1"/>
          <w:wAfter w:w="1297" w:type="dxa"/>
          <w:cantSplit/>
          <w:trHeight w:val="178"/>
        </w:trPr>
        <w:tc>
          <w:tcPr>
            <w:tcW w:w="7654" w:type="dxa"/>
            <w:gridSpan w:val="4"/>
            <w:tcBorders>
              <w:top w:val="nil"/>
              <w:left w:val="nil"/>
              <w:bottom w:val="single" w:sz="4" w:space="0" w:color="auto"/>
              <w:right w:val="nil"/>
            </w:tcBorders>
            <w:vAlign w:val="bottom"/>
          </w:tcPr>
          <w:p w:rsidR="001B0E5A" w:rsidRPr="004C409F" w:rsidRDefault="001B0E5A" w:rsidP="008F667B">
            <w:pPr>
              <w:autoSpaceDE w:val="0"/>
              <w:autoSpaceDN w:val="0"/>
              <w:spacing w:after="0" w:line="240" w:lineRule="auto"/>
              <w:jc w:val="center"/>
              <w:rPr>
                <w:rFonts w:ascii="Times New Roman" w:eastAsia="Calibri" w:hAnsi="Times New Roman" w:cs="Times New Roman"/>
                <w:color w:val="000000"/>
                <w:sz w:val="24"/>
                <w:szCs w:val="24"/>
              </w:rPr>
            </w:pPr>
          </w:p>
        </w:tc>
        <w:tc>
          <w:tcPr>
            <w:tcW w:w="1114" w:type="dxa"/>
            <w:gridSpan w:val="2"/>
            <w:vAlign w:val="bottom"/>
          </w:tcPr>
          <w:p w:rsidR="001B0E5A" w:rsidRPr="004C409F" w:rsidRDefault="001B0E5A" w:rsidP="008F667B">
            <w:pPr>
              <w:autoSpaceDE w:val="0"/>
              <w:autoSpaceDN w:val="0"/>
              <w:spacing w:after="0" w:line="240" w:lineRule="auto"/>
              <w:ind w:left="198"/>
              <w:rPr>
                <w:rFonts w:ascii="Times New Roman" w:eastAsia="Calibri" w:hAnsi="Times New Roman" w:cs="Times New Roman"/>
                <w:color w:val="000000"/>
                <w:sz w:val="20"/>
                <w:szCs w:val="20"/>
              </w:rPr>
            </w:pPr>
          </w:p>
        </w:tc>
      </w:tr>
      <w:tr w:rsidR="001B0E5A" w:rsidRPr="004C409F" w:rsidTr="008F6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67" w:type="dxa"/>
        </w:trPr>
        <w:tc>
          <w:tcPr>
            <w:tcW w:w="5670" w:type="dxa"/>
            <w:tcBorders>
              <w:top w:val="nil"/>
              <w:left w:val="nil"/>
              <w:bottom w:val="nil"/>
              <w:right w:val="nil"/>
            </w:tcBorders>
          </w:tcPr>
          <w:p w:rsidR="001B0E5A" w:rsidRPr="004C409F" w:rsidRDefault="001B0E5A" w:rsidP="008F667B">
            <w:pPr>
              <w:autoSpaceDE w:val="0"/>
              <w:autoSpaceDN w:val="0"/>
              <w:spacing w:after="0" w:line="240" w:lineRule="auto"/>
              <w:ind w:right="113"/>
              <w:jc w:val="right"/>
              <w:rPr>
                <w:rFonts w:ascii="Times New Roman" w:eastAsia="Calibri" w:hAnsi="Times New Roman" w:cs="Times New Roman"/>
                <w:b/>
                <w:bCs/>
                <w:color w:val="000000"/>
              </w:rPr>
            </w:pPr>
          </w:p>
        </w:tc>
        <w:tc>
          <w:tcPr>
            <w:tcW w:w="1842" w:type="dxa"/>
            <w:gridSpan w:val="3"/>
            <w:tcBorders>
              <w:top w:val="single" w:sz="4" w:space="0" w:color="auto"/>
              <w:left w:val="single" w:sz="4" w:space="0" w:color="auto"/>
              <w:bottom w:val="single" w:sz="4" w:space="0" w:color="auto"/>
              <w:right w:val="single" w:sz="4" w:space="0" w:color="auto"/>
            </w:tcBorders>
            <w:hideMark/>
          </w:tcPr>
          <w:p w:rsidR="001B0E5A" w:rsidRPr="004C409F" w:rsidRDefault="001B0E5A" w:rsidP="008F667B">
            <w:pPr>
              <w:autoSpaceDE w:val="0"/>
              <w:autoSpaceDN w:val="0"/>
              <w:spacing w:after="0" w:line="240" w:lineRule="auto"/>
              <w:jc w:val="center"/>
              <w:rPr>
                <w:rFonts w:ascii="Times New Roman" w:eastAsia="Calibri" w:hAnsi="Times New Roman" w:cs="Times New Roman"/>
                <w:color w:val="000000"/>
              </w:rPr>
            </w:pPr>
            <w:r w:rsidRPr="004C409F">
              <w:rPr>
                <w:rFonts w:ascii="Times New Roman" w:eastAsia="Calibri" w:hAnsi="Times New Roman" w:cs="Times New Roman"/>
                <w:color w:val="000000"/>
              </w:rPr>
              <w:t xml:space="preserve">Номер документа </w:t>
            </w:r>
          </w:p>
        </w:tc>
        <w:tc>
          <w:tcPr>
            <w:tcW w:w="1986" w:type="dxa"/>
            <w:gridSpan w:val="2"/>
            <w:tcBorders>
              <w:top w:val="single" w:sz="4" w:space="0" w:color="auto"/>
              <w:left w:val="single" w:sz="4" w:space="0" w:color="auto"/>
              <w:bottom w:val="single" w:sz="4" w:space="0" w:color="auto"/>
              <w:right w:val="single" w:sz="4" w:space="0" w:color="auto"/>
            </w:tcBorders>
            <w:vAlign w:val="center"/>
            <w:hideMark/>
          </w:tcPr>
          <w:p w:rsidR="001B0E5A" w:rsidRPr="004C409F" w:rsidRDefault="001B0E5A" w:rsidP="008F667B">
            <w:pPr>
              <w:autoSpaceDE w:val="0"/>
              <w:autoSpaceDN w:val="0"/>
              <w:spacing w:after="0" w:line="240" w:lineRule="auto"/>
              <w:jc w:val="center"/>
              <w:rPr>
                <w:rFonts w:ascii="Times New Roman" w:eastAsia="Calibri" w:hAnsi="Times New Roman" w:cs="Times New Roman"/>
                <w:color w:val="000000"/>
              </w:rPr>
            </w:pPr>
            <w:r w:rsidRPr="004C409F">
              <w:rPr>
                <w:rFonts w:ascii="Times New Roman" w:eastAsia="Calibri" w:hAnsi="Times New Roman" w:cs="Times New Roman"/>
                <w:color w:val="000000"/>
              </w:rPr>
              <w:t xml:space="preserve">Дата составления </w:t>
            </w:r>
          </w:p>
        </w:tc>
      </w:tr>
      <w:tr w:rsidR="001B0E5A" w:rsidRPr="004C409F" w:rsidTr="008F6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67" w:type="dxa"/>
        </w:trPr>
        <w:tc>
          <w:tcPr>
            <w:tcW w:w="5670" w:type="dxa"/>
            <w:tcBorders>
              <w:top w:val="nil"/>
              <w:left w:val="nil"/>
              <w:bottom w:val="nil"/>
              <w:right w:val="nil"/>
            </w:tcBorders>
            <w:vAlign w:val="bottom"/>
            <w:hideMark/>
          </w:tcPr>
          <w:p w:rsidR="001B0E5A" w:rsidRPr="004C409F" w:rsidRDefault="001B0E5A" w:rsidP="008F667B">
            <w:pPr>
              <w:autoSpaceDE w:val="0"/>
              <w:autoSpaceDN w:val="0"/>
              <w:spacing w:after="0" w:line="240" w:lineRule="auto"/>
              <w:ind w:right="113"/>
              <w:jc w:val="right"/>
              <w:rPr>
                <w:rFonts w:ascii="Times New Roman" w:eastAsia="Calibri" w:hAnsi="Times New Roman" w:cs="Times New Roman"/>
                <w:bCs/>
                <w:color w:val="000000"/>
                <w:sz w:val="24"/>
                <w:szCs w:val="24"/>
              </w:rPr>
            </w:pPr>
            <w:r w:rsidRPr="004C409F">
              <w:rPr>
                <w:rFonts w:ascii="Times New Roman" w:eastAsia="Calibri" w:hAnsi="Times New Roman" w:cs="Times New Roman"/>
                <w:bCs/>
                <w:color w:val="000000"/>
                <w:sz w:val="24"/>
                <w:szCs w:val="24"/>
              </w:rPr>
              <w:t xml:space="preserve">ПРИКАЗ </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B0E5A" w:rsidRPr="004C409F" w:rsidRDefault="001B0E5A" w:rsidP="008F667B">
            <w:pPr>
              <w:autoSpaceDE w:val="0"/>
              <w:autoSpaceDN w:val="0"/>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180</w:t>
            </w:r>
            <w:r w:rsidRPr="004C409F">
              <w:rPr>
                <w:rFonts w:ascii="Times New Roman" w:eastAsia="Calibri" w:hAnsi="Times New Roman" w:cs="Times New Roman"/>
                <w:bCs/>
                <w:color w:val="000000"/>
                <w:sz w:val="24"/>
                <w:szCs w:val="24"/>
              </w:rPr>
              <w:t xml:space="preserve">-п </w:t>
            </w:r>
          </w:p>
        </w:tc>
        <w:tc>
          <w:tcPr>
            <w:tcW w:w="1986" w:type="dxa"/>
            <w:gridSpan w:val="2"/>
            <w:tcBorders>
              <w:top w:val="single" w:sz="4" w:space="0" w:color="auto"/>
              <w:left w:val="single" w:sz="4" w:space="0" w:color="auto"/>
              <w:bottom w:val="single" w:sz="4" w:space="0" w:color="auto"/>
              <w:right w:val="single" w:sz="4" w:space="0" w:color="auto"/>
            </w:tcBorders>
            <w:vAlign w:val="bottom"/>
            <w:hideMark/>
          </w:tcPr>
          <w:p w:rsidR="001B0E5A" w:rsidRPr="004C409F" w:rsidRDefault="001B0E5A" w:rsidP="008F667B">
            <w:pPr>
              <w:autoSpaceDE w:val="0"/>
              <w:autoSpaceDN w:val="0"/>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04</w:t>
            </w:r>
            <w:r w:rsidRPr="004C409F">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09</w:t>
            </w:r>
            <w:r w:rsidRPr="004C409F">
              <w:rPr>
                <w:rFonts w:ascii="Times New Roman" w:eastAsia="Calibri" w:hAnsi="Times New Roman" w:cs="Times New Roman"/>
                <w:bCs/>
                <w:color w:val="000000"/>
                <w:sz w:val="24"/>
                <w:szCs w:val="24"/>
              </w:rPr>
              <w:t>.202</w:t>
            </w:r>
            <w:r>
              <w:rPr>
                <w:rFonts w:ascii="Times New Roman" w:eastAsia="Calibri" w:hAnsi="Times New Roman" w:cs="Times New Roman"/>
                <w:bCs/>
                <w:color w:val="000000"/>
                <w:sz w:val="24"/>
                <w:szCs w:val="24"/>
              </w:rPr>
              <w:t>5</w:t>
            </w:r>
          </w:p>
        </w:tc>
      </w:tr>
    </w:tbl>
    <w:p w:rsidR="001B0E5A" w:rsidRPr="004C409F" w:rsidRDefault="001B0E5A" w:rsidP="001B0E5A">
      <w:pPr>
        <w:spacing w:after="0" w:line="240" w:lineRule="auto"/>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село Криулино</w:t>
      </w:r>
    </w:p>
    <w:p w:rsidR="001B0E5A" w:rsidRPr="004C409F" w:rsidRDefault="001B0E5A" w:rsidP="001B0E5A">
      <w:pPr>
        <w:spacing w:after="0" w:line="240" w:lineRule="auto"/>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Красноуфимского района</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p>
    <w:p w:rsidR="001B0E5A" w:rsidRPr="004C409F" w:rsidRDefault="001B0E5A" w:rsidP="001B0E5A">
      <w:pPr>
        <w:shd w:val="clear" w:color="auto" w:fill="FFFFFF"/>
        <w:tabs>
          <w:tab w:val="left" w:pos="4484"/>
        </w:tabs>
        <w:spacing w:after="0" w:line="276" w:lineRule="auto"/>
        <w:contextualSpacing/>
        <w:jc w:val="center"/>
        <w:rPr>
          <w:rFonts w:ascii="Times New Roman" w:eastAsia="Calibri" w:hAnsi="Times New Roman" w:cs="Times New Roman"/>
          <w:sz w:val="24"/>
          <w:szCs w:val="24"/>
        </w:rPr>
      </w:pPr>
      <w:r w:rsidRPr="004C409F">
        <w:rPr>
          <w:rFonts w:ascii="Times New Roman" w:eastAsia="Calibri" w:hAnsi="Times New Roman" w:cs="Times New Roman"/>
          <w:sz w:val="24"/>
          <w:szCs w:val="24"/>
        </w:rPr>
        <w:t>Об  организации  питания   обучающихся в 202</w:t>
      </w:r>
      <w:r>
        <w:rPr>
          <w:rFonts w:ascii="Times New Roman" w:eastAsia="Calibri" w:hAnsi="Times New Roman" w:cs="Times New Roman"/>
          <w:sz w:val="24"/>
          <w:szCs w:val="24"/>
        </w:rPr>
        <w:t>5</w:t>
      </w:r>
      <w:r w:rsidRPr="004C409F">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4C409F">
        <w:rPr>
          <w:rFonts w:ascii="Times New Roman" w:eastAsia="Calibri" w:hAnsi="Times New Roman" w:cs="Times New Roman"/>
          <w:sz w:val="24"/>
          <w:szCs w:val="24"/>
        </w:rPr>
        <w:t xml:space="preserve"> учебном году</w:t>
      </w:r>
    </w:p>
    <w:p w:rsidR="001B0E5A" w:rsidRPr="004C409F" w:rsidRDefault="001B0E5A" w:rsidP="001B0E5A">
      <w:pPr>
        <w:spacing w:after="0" w:line="276" w:lineRule="auto"/>
        <w:contextualSpacing/>
        <w:jc w:val="both"/>
        <w:rPr>
          <w:rFonts w:ascii="Times New Roman" w:eastAsia="Times New Roman" w:hAnsi="Times New Roman" w:cs="Times New Roman"/>
          <w:sz w:val="24"/>
          <w:szCs w:val="24"/>
          <w:lang w:eastAsia="ru-RU"/>
        </w:rPr>
      </w:pPr>
    </w:p>
    <w:p w:rsidR="001B0E5A" w:rsidRPr="004C409F"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В соответствии со статьей 37 Федерального закона от 29.12.2012г. №273-ФЗ «Об образовании в Российской Федерации»,  статьями 22 и 33-1 Закона № 78-ОЗ</w:t>
      </w:r>
      <w:r>
        <w:rPr>
          <w:rFonts w:ascii="Times New Roman" w:eastAsia="Times New Roman" w:hAnsi="Times New Roman" w:cs="Times New Roman"/>
          <w:sz w:val="24"/>
          <w:szCs w:val="24"/>
          <w:lang w:eastAsia="ru-RU"/>
        </w:rPr>
        <w:t xml:space="preserve"> «Об образовании в Свердловской области» (принят Законодательным Собранием Свердловской области 09.07.2013) (с изм. И доп., вступающими в силу с 01.01.2025)</w:t>
      </w:r>
      <w:r w:rsidRPr="004C409F">
        <w:rPr>
          <w:rFonts w:ascii="Times New Roman" w:eastAsia="Times New Roman" w:hAnsi="Times New Roman" w:cs="Times New Roman"/>
          <w:sz w:val="24"/>
          <w:szCs w:val="24"/>
          <w:lang w:eastAsia="ru-RU"/>
        </w:rPr>
        <w:t xml:space="preserve">, Законом Свердловской области от 20.11.2009 №100-ОЗ «О социальной поддержке многодетных семей в Свердловской области», постановлением Правительства Свердловской области от 03.09.2020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Постановлением Правительства Свердловской области от 6 апреля 2023 года № 237-ПП «Об утверждении Порядка предоставления мер социальной поддержки отдельным категориям обучающихся», </w:t>
      </w:r>
      <w:r>
        <w:rPr>
          <w:rFonts w:ascii="Times New Roman" w:eastAsia="Times New Roman" w:hAnsi="Times New Roman" w:cs="Times New Roman"/>
          <w:sz w:val="24"/>
          <w:szCs w:val="24"/>
          <w:lang w:eastAsia="ru-RU"/>
        </w:rPr>
        <w:t>П</w:t>
      </w:r>
      <w:r w:rsidRPr="004C409F">
        <w:rPr>
          <w:rFonts w:ascii="Times New Roman" w:eastAsia="Times New Roman" w:hAnsi="Times New Roman" w:cs="Times New Roman"/>
          <w:sz w:val="24"/>
          <w:szCs w:val="24"/>
          <w:lang w:eastAsia="ru-RU"/>
        </w:rPr>
        <w:t xml:space="preserve">остановлением Правительства Свердловской области от </w:t>
      </w:r>
      <w:r>
        <w:rPr>
          <w:rFonts w:ascii="Times New Roman" w:eastAsia="Times New Roman" w:hAnsi="Times New Roman" w:cs="Times New Roman"/>
          <w:sz w:val="24"/>
          <w:szCs w:val="24"/>
          <w:lang w:eastAsia="ru-RU"/>
        </w:rPr>
        <w:t>23</w:t>
      </w:r>
      <w:r w:rsidRPr="004C409F">
        <w:rPr>
          <w:rFonts w:ascii="Times New Roman" w:eastAsia="Times New Roman" w:hAnsi="Times New Roman" w:cs="Times New Roman"/>
          <w:sz w:val="24"/>
          <w:szCs w:val="24"/>
          <w:lang w:eastAsia="ru-RU"/>
        </w:rPr>
        <w:t>.04.2020 №2</w:t>
      </w:r>
      <w:r>
        <w:rPr>
          <w:rFonts w:ascii="Times New Roman" w:eastAsia="Times New Roman" w:hAnsi="Times New Roman" w:cs="Times New Roman"/>
          <w:sz w:val="24"/>
          <w:szCs w:val="24"/>
          <w:lang w:eastAsia="ru-RU"/>
        </w:rPr>
        <w:t>70</w:t>
      </w:r>
      <w:r w:rsidRPr="004C409F">
        <w:rPr>
          <w:rFonts w:ascii="Times New Roman" w:eastAsia="Times New Roman" w:hAnsi="Times New Roman" w:cs="Times New Roman"/>
          <w:sz w:val="24"/>
          <w:szCs w:val="24"/>
          <w:lang w:eastAsia="ru-RU"/>
        </w:rPr>
        <w:t>-ПП «</w:t>
      </w:r>
      <w:r>
        <w:rPr>
          <w:rFonts w:ascii="Times New Roman" w:eastAsia="Times New Roman" w:hAnsi="Times New Roman" w:cs="Times New Roman"/>
          <w:sz w:val="24"/>
          <w:szCs w:val="24"/>
          <w:lang w:eastAsia="ru-RU"/>
        </w:rPr>
        <w:t>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r w:rsidRPr="004C409F">
        <w:rPr>
          <w:rFonts w:ascii="Times New Roman" w:eastAsia="Times New Roman" w:hAnsi="Times New Roman" w:cs="Times New Roman"/>
          <w:sz w:val="24"/>
          <w:szCs w:val="24"/>
          <w:lang w:eastAsia="ru-RU"/>
        </w:rPr>
        <w:t>, согласно требованиям санитарно-эпидемиологических правил и норм СанПин 2.3./2.3.3590-20 «Санитарно-эпидемиологические требования к организации общественного питания», утвержденное постановлением Главного государственного санитарного врача Российской Федерации от 27.10.2020 №32 (далее – СанПин 2.3/2.4.3590-20), руководствуясь ст. 26 Устава Красноуфимск</w:t>
      </w:r>
      <w:r>
        <w:rPr>
          <w:rFonts w:ascii="Times New Roman" w:eastAsia="Times New Roman" w:hAnsi="Times New Roman" w:cs="Times New Roman"/>
          <w:sz w:val="24"/>
          <w:szCs w:val="24"/>
          <w:lang w:eastAsia="ru-RU"/>
        </w:rPr>
        <w:t>ого муниципального</w:t>
      </w:r>
      <w:r w:rsidRPr="004C409F">
        <w:rPr>
          <w:rFonts w:ascii="Times New Roman" w:eastAsia="Times New Roman" w:hAnsi="Times New Roman" w:cs="Times New Roman"/>
          <w:sz w:val="24"/>
          <w:szCs w:val="24"/>
          <w:lang w:eastAsia="ru-RU"/>
        </w:rPr>
        <w:t xml:space="preserve">  округ</w:t>
      </w:r>
      <w:r>
        <w:rPr>
          <w:rFonts w:ascii="Times New Roman" w:eastAsia="Times New Roman" w:hAnsi="Times New Roman" w:cs="Times New Roman"/>
          <w:sz w:val="24"/>
          <w:szCs w:val="24"/>
          <w:lang w:eastAsia="ru-RU"/>
        </w:rPr>
        <w:t>а</w:t>
      </w:r>
      <w:r w:rsidRPr="004C409F">
        <w:rPr>
          <w:rFonts w:ascii="Times New Roman" w:eastAsia="Times New Roman" w:hAnsi="Times New Roman" w:cs="Times New Roman"/>
          <w:sz w:val="24"/>
          <w:szCs w:val="24"/>
          <w:lang w:eastAsia="ru-RU"/>
        </w:rPr>
        <w:t>, постановлением Главы Красноуфимск</w:t>
      </w:r>
      <w:r>
        <w:rPr>
          <w:rFonts w:ascii="Times New Roman" w:eastAsia="Times New Roman" w:hAnsi="Times New Roman" w:cs="Times New Roman"/>
          <w:sz w:val="24"/>
          <w:szCs w:val="24"/>
          <w:lang w:eastAsia="ru-RU"/>
        </w:rPr>
        <w:t>ого муниципального</w:t>
      </w:r>
      <w:r w:rsidRPr="004C409F">
        <w:rPr>
          <w:rFonts w:ascii="Times New Roman" w:eastAsia="Times New Roman" w:hAnsi="Times New Roman" w:cs="Times New Roman"/>
          <w:sz w:val="24"/>
          <w:szCs w:val="24"/>
          <w:lang w:eastAsia="ru-RU"/>
        </w:rPr>
        <w:t xml:space="preserve"> округ</w:t>
      </w:r>
      <w:r>
        <w:rPr>
          <w:rFonts w:ascii="Times New Roman" w:eastAsia="Times New Roman" w:hAnsi="Times New Roman" w:cs="Times New Roman"/>
          <w:sz w:val="24"/>
          <w:szCs w:val="24"/>
          <w:lang w:eastAsia="ru-RU"/>
        </w:rPr>
        <w:t>а</w:t>
      </w:r>
      <w:r w:rsidRPr="004C409F">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.09.202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 «Об  организации  питания   обучающихся  в муниципальных  общеобразовательных  организациях Красноуфимск</w:t>
      </w:r>
      <w:r>
        <w:rPr>
          <w:rFonts w:ascii="Times New Roman" w:eastAsia="Times New Roman" w:hAnsi="Times New Roman" w:cs="Times New Roman"/>
          <w:sz w:val="24"/>
          <w:szCs w:val="24"/>
          <w:lang w:eastAsia="ru-RU"/>
        </w:rPr>
        <w:t>ого муниципального</w:t>
      </w:r>
      <w:r w:rsidRPr="004C409F">
        <w:rPr>
          <w:rFonts w:ascii="Times New Roman" w:eastAsia="Times New Roman" w:hAnsi="Times New Roman" w:cs="Times New Roman"/>
          <w:sz w:val="24"/>
          <w:szCs w:val="24"/>
          <w:lang w:eastAsia="ru-RU"/>
        </w:rPr>
        <w:t xml:space="preserve">    округ</w:t>
      </w:r>
      <w:r>
        <w:rPr>
          <w:rFonts w:ascii="Times New Roman" w:eastAsia="Times New Roman" w:hAnsi="Times New Roman" w:cs="Times New Roman"/>
          <w:sz w:val="24"/>
          <w:szCs w:val="24"/>
          <w:lang w:eastAsia="ru-RU"/>
        </w:rPr>
        <w:t>а</w:t>
      </w:r>
      <w:r w:rsidRPr="004C409F">
        <w:rPr>
          <w:rFonts w:ascii="Times New Roman" w:eastAsia="Times New Roman" w:hAnsi="Times New Roman" w:cs="Times New Roman"/>
          <w:sz w:val="24"/>
          <w:szCs w:val="24"/>
          <w:lang w:eastAsia="ru-RU"/>
        </w:rPr>
        <w:t xml:space="preserve"> в  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4C409F">
        <w:rPr>
          <w:rFonts w:ascii="Times New Roman" w:eastAsia="Times New Roman" w:hAnsi="Times New Roman" w:cs="Times New Roman"/>
          <w:sz w:val="24"/>
          <w:szCs w:val="24"/>
          <w:lang w:eastAsia="ru-RU"/>
        </w:rPr>
        <w:t xml:space="preserve"> учебном году»</w:t>
      </w:r>
      <w:r>
        <w:rPr>
          <w:rFonts w:ascii="Times New Roman" w:eastAsia="Times New Roman" w:hAnsi="Times New Roman" w:cs="Times New Roman"/>
          <w:sz w:val="24"/>
          <w:szCs w:val="24"/>
          <w:lang w:eastAsia="ru-RU"/>
        </w:rPr>
        <w:t xml:space="preserve">, </w:t>
      </w:r>
    </w:p>
    <w:p w:rsidR="001B0E5A" w:rsidRPr="004C409F" w:rsidRDefault="001B0E5A" w:rsidP="001B0E5A">
      <w:pPr>
        <w:spacing w:after="0" w:line="276" w:lineRule="auto"/>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  </w:t>
      </w:r>
    </w:p>
    <w:p w:rsidR="001B0E5A" w:rsidRPr="003E71FA" w:rsidRDefault="001B0E5A" w:rsidP="001B0E5A">
      <w:pPr>
        <w:spacing w:after="0" w:line="276" w:lineRule="auto"/>
        <w:contextualSpacing/>
        <w:jc w:val="both"/>
        <w:rPr>
          <w:rFonts w:ascii="Times New Roman" w:eastAsia="Times New Roman" w:hAnsi="Times New Roman" w:cs="Times New Roman"/>
          <w:sz w:val="24"/>
          <w:szCs w:val="24"/>
          <w:lang w:eastAsia="ru-RU"/>
        </w:rPr>
      </w:pPr>
      <w:r w:rsidRPr="003E71FA">
        <w:rPr>
          <w:rFonts w:ascii="Times New Roman" w:eastAsia="Times New Roman" w:hAnsi="Times New Roman" w:cs="Times New Roman"/>
          <w:sz w:val="24"/>
          <w:szCs w:val="24"/>
          <w:lang w:eastAsia="ru-RU"/>
        </w:rPr>
        <w:t>ПРИКАЗЫВАЮ:</w:t>
      </w:r>
    </w:p>
    <w:p w:rsidR="001B0E5A" w:rsidRPr="003E71FA" w:rsidRDefault="001B0E5A" w:rsidP="001B0E5A">
      <w:pPr>
        <w:spacing w:after="0" w:line="276" w:lineRule="auto"/>
        <w:contextualSpacing/>
        <w:jc w:val="both"/>
        <w:rPr>
          <w:rFonts w:ascii="Times New Roman" w:eastAsia="Times New Roman" w:hAnsi="Times New Roman" w:cs="Times New Roman"/>
          <w:sz w:val="24"/>
          <w:szCs w:val="24"/>
          <w:lang w:eastAsia="ru-RU"/>
        </w:rPr>
      </w:pPr>
    </w:p>
    <w:p w:rsidR="001B0E5A" w:rsidRPr="003E71FA" w:rsidRDefault="001B0E5A" w:rsidP="001B0E5A">
      <w:pPr>
        <w:numPr>
          <w:ilvl w:val="0"/>
          <w:numId w:val="4"/>
        </w:numPr>
        <w:suppressAutoHyphens/>
        <w:spacing w:after="200" w:line="276" w:lineRule="auto"/>
        <w:contextualSpacing/>
        <w:rPr>
          <w:rFonts w:ascii="Times New Roman" w:eastAsia="Times New Roman" w:hAnsi="Times New Roman" w:cs="Times New Roman"/>
          <w:sz w:val="24"/>
          <w:szCs w:val="24"/>
          <w:lang w:eastAsia="ru-RU"/>
        </w:rPr>
      </w:pPr>
      <w:r w:rsidRPr="003E71FA">
        <w:rPr>
          <w:rFonts w:ascii="Times New Roman" w:eastAsia="Times New Roman" w:hAnsi="Times New Roman" w:cs="Times New Roman"/>
          <w:sz w:val="24"/>
          <w:szCs w:val="24"/>
          <w:lang w:eastAsia="ru-RU"/>
        </w:rPr>
        <w:t>Обеспечить:</w:t>
      </w:r>
    </w:p>
    <w:p w:rsidR="001B0E5A" w:rsidRPr="004C409F" w:rsidRDefault="001B0E5A" w:rsidP="001B0E5A">
      <w:pPr>
        <w:spacing w:after="0" w:line="276" w:lineRule="auto"/>
        <w:ind w:firstLine="851"/>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1.1.бесплатным горячим питанием обучающихся 1-4 классов, получающих</w:t>
      </w:r>
      <w:r>
        <w:rPr>
          <w:rFonts w:ascii="Times New Roman" w:eastAsia="Times New Roman" w:hAnsi="Times New Roman" w:cs="Times New Roman"/>
          <w:sz w:val="24"/>
          <w:szCs w:val="24"/>
          <w:lang w:eastAsia="ru-RU"/>
        </w:rPr>
        <w:t xml:space="preserve"> начальное общее образование в размере </w:t>
      </w:r>
      <w:r w:rsidRPr="004C409F">
        <w:rPr>
          <w:rFonts w:ascii="Times New Roman" w:eastAsia="Times New Roman" w:hAnsi="Times New Roman" w:cs="Times New Roman"/>
          <w:sz w:val="24"/>
          <w:szCs w:val="24"/>
          <w:lang w:eastAsia="ru-RU"/>
        </w:rPr>
        <w:t>средней стоимости горячего питания (завтрак или обед) на одного обучающегося   в 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 году в размере 131</w:t>
      </w:r>
      <w:r w:rsidRPr="004C40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90</w:t>
      </w:r>
      <w:r w:rsidRPr="004C409F">
        <w:rPr>
          <w:rFonts w:ascii="Times New Roman" w:eastAsia="Times New Roman" w:hAnsi="Times New Roman" w:cs="Times New Roman"/>
          <w:sz w:val="24"/>
          <w:szCs w:val="24"/>
          <w:lang w:eastAsia="ru-RU"/>
        </w:rPr>
        <w:t xml:space="preserve"> рублей (стоимост</w:t>
      </w:r>
      <w:r>
        <w:rPr>
          <w:rFonts w:ascii="Times New Roman" w:eastAsia="Times New Roman" w:hAnsi="Times New Roman" w:cs="Times New Roman"/>
          <w:sz w:val="24"/>
          <w:szCs w:val="24"/>
          <w:lang w:eastAsia="ru-RU"/>
        </w:rPr>
        <w:t xml:space="preserve">ь набора пищевых продуктов), за </w:t>
      </w:r>
      <w:r w:rsidRPr="004C409F">
        <w:rPr>
          <w:rFonts w:ascii="Times New Roman" w:eastAsia="Times New Roman" w:hAnsi="Times New Roman" w:cs="Times New Roman"/>
          <w:sz w:val="24"/>
          <w:szCs w:val="24"/>
          <w:lang w:eastAsia="ru-RU"/>
        </w:rPr>
        <w:t xml:space="preserve">исключением обучающихся с ограниченными возможностями здоровья, в том числе детей-инвалидов (основание: заявление родителей (законных представителей), приказ директора муниципальной общеобразовательной организации). </w:t>
      </w:r>
    </w:p>
    <w:p w:rsidR="001B0E5A" w:rsidRPr="004C409F" w:rsidRDefault="001B0E5A" w:rsidP="001B0E5A">
      <w:pPr>
        <w:spacing w:after="0" w:line="276" w:lineRule="auto"/>
        <w:ind w:firstLine="851"/>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lastRenderedPageBreak/>
        <w:t xml:space="preserve">1.2. бесплатным горячим питанием (завтрак или обед) 5-11 классов – в размере </w:t>
      </w:r>
      <w:r>
        <w:rPr>
          <w:rFonts w:ascii="Times New Roman" w:eastAsia="Times New Roman" w:hAnsi="Times New Roman" w:cs="Times New Roman"/>
          <w:sz w:val="24"/>
          <w:szCs w:val="24"/>
          <w:lang w:eastAsia="ru-RU"/>
        </w:rPr>
        <w:t xml:space="preserve">средней стоимости горячего питания (завтрак или обед) на одного обучающегося в день, установленной </w:t>
      </w:r>
      <w:r w:rsidRPr="004C409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83</w:t>
      </w:r>
      <w:r w:rsidRPr="004C40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26 </w:t>
      </w:r>
      <w:r w:rsidRPr="004C409F">
        <w:rPr>
          <w:rFonts w:ascii="Times New Roman" w:eastAsia="Times New Roman" w:hAnsi="Times New Roman" w:cs="Times New Roman"/>
          <w:sz w:val="24"/>
          <w:szCs w:val="24"/>
          <w:lang w:eastAsia="ru-RU"/>
        </w:rPr>
        <w:t>(стоимость набора пищевых продуктов) рублей для</w:t>
      </w:r>
      <w:r>
        <w:rPr>
          <w:rFonts w:ascii="Times New Roman" w:eastAsia="Times New Roman" w:hAnsi="Times New Roman" w:cs="Times New Roman"/>
          <w:sz w:val="24"/>
          <w:szCs w:val="24"/>
          <w:lang w:eastAsia="ru-RU"/>
        </w:rPr>
        <w:t xml:space="preserve"> следующих категорий</w:t>
      </w:r>
      <w:r w:rsidRPr="004C409F">
        <w:rPr>
          <w:rFonts w:ascii="Times New Roman" w:eastAsia="Times New Roman" w:hAnsi="Times New Roman" w:cs="Times New Roman"/>
          <w:sz w:val="24"/>
          <w:szCs w:val="24"/>
          <w:lang w:eastAsia="ru-RU"/>
        </w:rPr>
        <w:t>:</w:t>
      </w:r>
    </w:p>
    <w:p w:rsidR="001B0E5A" w:rsidRPr="004C409F"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1.2.1. обучающихся в 5-11 классах из семей, имеющих среднедушевой доход ниже величины прожиточного минимума, установленного в Свердловской области (основание: заявление родителей (законных представителей), справка о праве на бесплатное питание, представленная Управлением социальной политики №3 по г.Красноуфимск и Красноуфимскому району, приказ директора муниципальной общеобразовательной организации); </w:t>
      </w:r>
    </w:p>
    <w:p w:rsidR="001B0E5A" w:rsidRPr="004C409F"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1.2.2. обучающихся в 5-11 классах из многодетных семей (основание: заявление родителей (законных представителей), удостоверение многодетной семьи, копия которого заверяется директором общеобразовательной организации, приказ директора муниципальной общеобразовательной организации);</w:t>
      </w:r>
    </w:p>
    <w:p w:rsidR="001B0E5A" w:rsidRPr="004C409F"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1.2.3. обучающихся в 5-11 классах, являющихся детьми-сиротами, детьми, оставшимися без попечения родителей (опекаемых) (основание: заявление законных представителей, дети-сироты – справка о праве на бесплатное питание, представленная Управлением социальной политики №3 по г.Красноуфимск и Красноуфимскому району; опекаемых - документы, подтверждающие отсутствие попечения единственного или обоих родителей в связи с отсутствием родителей или лишением их родительских прав, приказ директора муниципальной общеобразовательной организации);</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1.3. бесплатным двухразовым питанием (завтрак и обед) обучающихся ОО:</w:t>
      </w:r>
    </w:p>
    <w:p w:rsidR="001B0E5A" w:rsidRPr="004C409F"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1.3.1 среднемесячная стоимость питания – </w:t>
      </w:r>
      <w:r>
        <w:rPr>
          <w:rFonts w:ascii="Times New Roman" w:eastAsia="Calibri" w:hAnsi="Times New Roman" w:cs="Times New Roman"/>
          <w:sz w:val="24"/>
          <w:szCs w:val="24"/>
        </w:rPr>
        <w:t xml:space="preserve">в размере 226,11 </w:t>
      </w:r>
      <w:r w:rsidRPr="004C409F">
        <w:rPr>
          <w:rFonts w:ascii="Times New Roman" w:eastAsia="Calibri" w:hAnsi="Times New Roman" w:cs="Times New Roman"/>
          <w:sz w:val="24"/>
          <w:szCs w:val="24"/>
        </w:rPr>
        <w:t>(стоимость набора пищевых продуктов) рублей в день на одного человека из числа обучающихся в 1-4 классах с ограниченными возможностями здоровья, в том числе дети-инвалиды (основание: заявление родителей (законных представителей), справка (заключение) психолого-медико-педагогической комиссии – ТОПМПК или справка медико-социальной экспертизы – МСЭК, приказ директора общеобразовательной организации);</w:t>
      </w:r>
    </w:p>
    <w:p w:rsidR="001B0E5A" w:rsidRPr="004C409F"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1.3.2. среднемесячная стоимость питания – не более </w:t>
      </w:r>
      <w:r>
        <w:rPr>
          <w:rFonts w:ascii="Times New Roman" w:eastAsia="Calibri" w:hAnsi="Times New Roman" w:cs="Times New Roman"/>
          <w:sz w:val="24"/>
          <w:szCs w:val="24"/>
        </w:rPr>
        <w:t>262</w:t>
      </w:r>
      <w:r w:rsidRPr="004C409F">
        <w:rPr>
          <w:rFonts w:ascii="Times New Roman" w:eastAsia="Calibri" w:hAnsi="Times New Roman" w:cs="Times New Roman"/>
          <w:sz w:val="24"/>
          <w:szCs w:val="24"/>
        </w:rPr>
        <w:t>,</w:t>
      </w:r>
      <w:r>
        <w:rPr>
          <w:rFonts w:ascii="Times New Roman" w:eastAsia="Calibri" w:hAnsi="Times New Roman" w:cs="Times New Roman"/>
          <w:sz w:val="24"/>
          <w:szCs w:val="24"/>
        </w:rPr>
        <w:t>73</w:t>
      </w:r>
      <w:r w:rsidRPr="004C409F">
        <w:rPr>
          <w:rFonts w:ascii="Times New Roman" w:eastAsia="Calibri" w:hAnsi="Times New Roman" w:cs="Times New Roman"/>
          <w:sz w:val="24"/>
          <w:szCs w:val="24"/>
        </w:rPr>
        <w:t xml:space="preserve"> (стоимость набора пищевых продуктов) рублей в день на одного человека из числа обучающихся 5-11 классах с ограниченными возможностями здоровья, в том числе дети-инвалиды (основание: заявление родителей (законных представителей), справка (заключение) психолого-медико-педагогической комиссии – ТОПМПК или справка медико-социальной экспертизы – МСЭК, приказ директора общеобразовательной организации).</w:t>
      </w:r>
    </w:p>
    <w:p w:rsidR="001B0E5A"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1.4. предоставление компенсации (удешевления) фактических родительских  расходов на питание обучающихся 5-11 классов (за исключением категорий учащихся 5-11 классов, предусмотренных подпунктами 1.2.1, 1.2.2, 1.2.3 пункта 1 настоящего постановления) за счет средств местного бюджета в размере 10 рублей на одн</w:t>
      </w:r>
      <w:r>
        <w:rPr>
          <w:rFonts w:ascii="Times New Roman" w:eastAsia="Calibri" w:hAnsi="Times New Roman" w:cs="Times New Roman"/>
          <w:sz w:val="24"/>
          <w:szCs w:val="24"/>
        </w:rPr>
        <w:t>ого обучающегося в учебный день.</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Pr="00576089">
        <w:t xml:space="preserve"> </w:t>
      </w:r>
      <w:r>
        <w:rPr>
          <w:rFonts w:ascii="Times New Roman" w:eastAsia="Calibri" w:hAnsi="Times New Roman" w:cs="Times New Roman"/>
          <w:sz w:val="24"/>
          <w:szCs w:val="24"/>
        </w:rPr>
        <w:t>Меры социальной поддержки, указанные в подпунктах 1.1 и 1.2 пункта 1, предоставляются обучающимся в случае, если они являются</w:t>
      </w:r>
      <w:r w:rsidRPr="00576089">
        <w:rPr>
          <w:rFonts w:ascii="Times New Roman" w:eastAsia="Calibri" w:hAnsi="Times New Roman" w:cs="Times New Roman"/>
          <w:sz w:val="24"/>
          <w:szCs w:val="24"/>
        </w:rPr>
        <w:t>:</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576089">
        <w:rPr>
          <w:rFonts w:ascii="Times New Roman" w:eastAsia="Calibri" w:hAnsi="Times New Roman" w:cs="Times New Roman"/>
          <w:sz w:val="24"/>
          <w:szCs w:val="24"/>
        </w:rPr>
        <w:t>1) обучающиеся 1–4-х классов;</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576089">
        <w:rPr>
          <w:rFonts w:ascii="Times New Roman" w:eastAsia="Calibri" w:hAnsi="Times New Roman" w:cs="Times New Roman"/>
          <w:sz w:val="24"/>
          <w:szCs w:val="24"/>
        </w:rPr>
        <w:t>2) дети-сироты, дети, оставшиеся</w:t>
      </w:r>
      <w:r>
        <w:rPr>
          <w:rFonts w:ascii="Times New Roman" w:eastAsia="Calibri" w:hAnsi="Times New Roman" w:cs="Times New Roman"/>
          <w:sz w:val="24"/>
          <w:szCs w:val="24"/>
        </w:rPr>
        <w:t xml:space="preserve"> без попечения родителей, лица </w:t>
      </w:r>
      <w:r w:rsidRPr="00576089">
        <w:rPr>
          <w:rFonts w:ascii="Times New Roman" w:eastAsia="Calibri" w:hAnsi="Times New Roman" w:cs="Times New Roman"/>
          <w:sz w:val="24"/>
          <w:szCs w:val="24"/>
        </w:rPr>
        <w:t>из числа детей-сирот и детей, оставшихся без попечения родителей;</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576089">
        <w:rPr>
          <w:rFonts w:ascii="Times New Roman" w:eastAsia="Calibri" w:hAnsi="Times New Roman" w:cs="Times New Roman"/>
          <w:sz w:val="24"/>
          <w:szCs w:val="24"/>
        </w:rPr>
        <w:t>3) дети из семей, имеющих среднедушевой доход ниже величины прожиточного минимума, установленного в Свердловской области;</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576089">
        <w:rPr>
          <w:rFonts w:ascii="Times New Roman" w:eastAsia="Calibri" w:hAnsi="Times New Roman" w:cs="Times New Roman"/>
          <w:sz w:val="24"/>
          <w:szCs w:val="24"/>
        </w:rPr>
        <w:lastRenderedPageBreak/>
        <w:t>4) дети из многодетных семей;</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sidRPr="00576089">
        <w:rPr>
          <w:rFonts w:ascii="Times New Roman" w:eastAsia="Calibri" w:hAnsi="Times New Roman" w:cs="Times New Roman"/>
          <w:sz w:val="24"/>
          <w:szCs w:val="24"/>
        </w:rPr>
        <w:t>5)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w:t>
      </w:r>
      <w:r>
        <w:rPr>
          <w:rFonts w:ascii="Times New Roman" w:eastAsia="Calibri" w:hAnsi="Times New Roman" w:cs="Times New Roman"/>
          <w:sz w:val="24"/>
          <w:szCs w:val="24"/>
        </w:rPr>
        <w:t>;</w:t>
      </w:r>
    </w:p>
    <w:p w:rsidR="001B0E5A"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576089">
        <w:rPr>
          <w:rFonts w:ascii="Times New Roman" w:eastAsia="Calibri" w:hAnsi="Times New Roman" w:cs="Times New Roman"/>
          <w:sz w:val="24"/>
          <w:szCs w:val="24"/>
        </w:rPr>
        <w:t>обучающиеся общеобразовательных организаций из числа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(далее – обучающиеся из числа лиц, прибывших на территорию Российской Федерации</w:t>
      </w:r>
      <w:r>
        <w:rPr>
          <w:rFonts w:ascii="Times New Roman" w:eastAsia="Calibri" w:hAnsi="Times New Roman" w:cs="Times New Roman"/>
          <w:sz w:val="24"/>
          <w:szCs w:val="24"/>
        </w:rPr>
        <w:t xml:space="preserve"> в экстренном массовом порядке);</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576089">
        <w:rPr>
          <w:rFonts w:ascii="Times New Roman" w:eastAsia="Calibri" w:hAnsi="Times New Roman" w:cs="Times New Roman"/>
          <w:sz w:val="24"/>
          <w:szCs w:val="24"/>
        </w:rPr>
        <w:t>) дети граждан Российской Федерации</w:t>
      </w:r>
      <w:r>
        <w:rPr>
          <w:rFonts w:ascii="Times New Roman" w:eastAsia="Calibri" w:hAnsi="Times New Roman" w:cs="Times New Roman"/>
          <w:sz w:val="24"/>
          <w:szCs w:val="24"/>
        </w:rPr>
        <w:t xml:space="preserve">, призванных на военную службу </w:t>
      </w:r>
      <w:r w:rsidRPr="00576089">
        <w:rPr>
          <w:rFonts w:ascii="Times New Roman" w:eastAsia="Calibri" w:hAnsi="Times New Roman" w:cs="Times New Roman"/>
          <w:sz w:val="24"/>
          <w:szCs w:val="24"/>
        </w:rPr>
        <w:t>по мобилизации в Вооруженные Силы Российской Федерации</w:t>
      </w:r>
      <w:r>
        <w:rPr>
          <w:rFonts w:ascii="Times New Roman" w:eastAsia="Calibri" w:hAnsi="Times New Roman" w:cs="Times New Roman"/>
          <w:sz w:val="24"/>
          <w:szCs w:val="24"/>
        </w:rPr>
        <w:t>,</w:t>
      </w:r>
      <w:r w:rsidRPr="005760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 также пребывающих в добровольческих формированиях</w:t>
      </w:r>
      <w:r w:rsidRPr="00576089">
        <w:rPr>
          <w:rFonts w:ascii="Times New Roman" w:eastAsia="Calibri" w:hAnsi="Times New Roman" w:cs="Times New Roman"/>
          <w:sz w:val="24"/>
          <w:szCs w:val="24"/>
        </w:rPr>
        <w:t>;</w:t>
      </w:r>
    </w:p>
    <w:p w:rsidR="001B0E5A" w:rsidRPr="00576089" w:rsidRDefault="001B0E5A" w:rsidP="001B0E5A">
      <w:pPr>
        <w:shd w:val="clear" w:color="auto" w:fill="FFFFFF"/>
        <w:spacing w:after="0" w:line="276"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576089">
        <w:rPr>
          <w:rFonts w:ascii="Times New Roman" w:eastAsia="Calibri" w:hAnsi="Times New Roman" w:cs="Times New Roman"/>
          <w:sz w:val="24"/>
          <w:szCs w:val="24"/>
        </w:rPr>
        <w:t>) согласно пункту 3 статьи 22 Закона Свердловской области № 78-ОЗ обучающиеся с ограниченными возможностями здоровья, в том числе дети-инвалиды, обеспечиваются бесплатным двухразовым горячим питанием (завтраком и обедом). В случае освоения указанной категорией обучающихся основных общеобразовательных программ на дому им выплачивается денежная компенсация в соответствии с постановлением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w:t>
      </w:r>
      <w:r>
        <w:rPr>
          <w:rFonts w:ascii="Times New Roman" w:eastAsia="Calibri" w:hAnsi="Times New Roman" w:cs="Times New Roman"/>
          <w:sz w:val="24"/>
          <w:szCs w:val="24"/>
        </w:rPr>
        <w:t>азовательные программы на дому».</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2. Установить размер денежной компенсации одному из родителей (законных представителей) обучающихся с ограниченными возможностями здоровья, в том числе детей-инвалидов, </w:t>
      </w:r>
      <w:r>
        <w:rPr>
          <w:rFonts w:ascii="Times New Roman" w:eastAsia="Calibri" w:hAnsi="Times New Roman" w:cs="Times New Roman"/>
          <w:sz w:val="24"/>
          <w:szCs w:val="24"/>
        </w:rPr>
        <w:t xml:space="preserve">в 2025 году </w:t>
      </w:r>
      <w:r w:rsidRPr="004C409F">
        <w:rPr>
          <w:rFonts w:ascii="Times New Roman" w:eastAsia="Calibri" w:hAnsi="Times New Roman" w:cs="Times New Roman"/>
          <w:sz w:val="24"/>
          <w:szCs w:val="24"/>
        </w:rPr>
        <w:t>в размере 1</w:t>
      </w:r>
      <w:r>
        <w:rPr>
          <w:rFonts w:ascii="Times New Roman" w:eastAsia="Calibri" w:hAnsi="Times New Roman" w:cs="Times New Roman"/>
          <w:sz w:val="24"/>
          <w:szCs w:val="24"/>
        </w:rPr>
        <w:t>44</w:t>
      </w:r>
      <w:r w:rsidRPr="004C409F">
        <w:rPr>
          <w:rFonts w:ascii="Times New Roman" w:eastAsia="Calibri" w:hAnsi="Times New Roman" w:cs="Times New Roman"/>
          <w:sz w:val="24"/>
          <w:szCs w:val="24"/>
        </w:rPr>
        <w:t>,</w:t>
      </w:r>
      <w:r>
        <w:rPr>
          <w:rFonts w:ascii="Times New Roman" w:eastAsia="Calibri" w:hAnsi="Times New Roman" w:cs="Times New Roman"/>
          <w:sz w:val="24"/>
          <w:szCs w:val="24"/>
        </w:rPr>
        <w:t>9</w:t>
      </w:r>
      <w:r w:rsidRPr="004C409F">
        <w:rPr>
          <w:rFonts w:ascii="Times New Roman" w:eastAsia="Calibri" w:hAnsi="Times New Roman" w:cs="Times New Roman"/>
          <w:sz w:val="24"/>
          <w:szCs w:val="24"/>
        </w:rPr>
        <w:t>0 рублей за один учебный день обучения на дому</w:t>
      </w:r>
      <w:r>
        <w:rPr>
          <w:rFonts w:ascii="Times New Roman" w:eastAsia="Calibri" w:hAnsi="Times New Roman" w:cs="Times New Roman"/>
          <w:sz w:val="24"/>
          <w:szCs w:val="24"/>
        </w:rPr>
        <w:t>, в 2026 году в размере 150,70 рублей за один учебный день обучения на дому</w:t>
      </w:r>
      <w:r w:rsidRPr="004C409F">
        <w:rPr>
          <w:rFonts w:ascii="Times New Roman" w:eastAsia="Calibri" w:hAnsi="Times New Roman" w:cs="Times New Roman"/>
          <w:sz w:val="24"/>
          <w:szCs w:val="24"/>
        </w:rPr>
        <w:t xml:space="preserve"> (основание: заявление родителя (законного представителя), копия паспорта или иного документа, удостоверяющего личность заявителя; копия документа, подтверждающего место пребывания (жительства) заявителя на территории Свердловской области, копия свидетельства о рождении ребенка заявителя, в отношении которого назначается денежная компенсация; копия заключения психолого-медико-педагогической  комиссии; сведения о банковских реквизитах и номере лицевого счета заявителя, открытого в кредитной организации Российской Федерации на имя заявителя, заявление о согласии на обработку персональных данных заявителя и обучающегося с ограниченными возможностями здоровья в соответствии с законодательством Российской Федерации).</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2.1. Денежная компенсация предоставляется родителям (законным представителям), проживающим совместно с обучающимися с ОВЗ, осваивающими основные общеобразовательные программы на дому, в образовательных организациях.</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2.2. Для получения денежной компенсации заявитель, проживающий совместно с обучающимся с ОВЗ, ежегодно до окончания текущего учебного года</w:t>
      </w:r>
      <w:r>
        <w:rPr>
          <w:rFonts w:ascii="Times New Roman" w:eastAsia="Calibri" w:hAnsi="Times New Roman" w:cs="Times New Roman"/>
          <w:sz w:val="24"/>
          <w:szCs w:val="24"/>
        </w:rPr>
        <w:t xml:space="preserve"> </w:t>
      </w:r>
      <w:r w:rsidRPr="004C409F">
        <w:rPr>
          <w:rFonts w:ascii="Times New Roman" w:eastAsia="Calibri" w:hAnsi="Times New Roman" w:cs="Times New Roman"/>
          <w:sz w:val="24"/>
          <w:szCs w:val="24"/>
        </w:rPr>
        <w:t>обращается в образовательную организацию с заявлением о предоставлении денежной компенсации (далее – заявление).</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В случае возникновения оснований для получения денежной компенсации в течении учебного года заявление представляется с даты возникновения данных оснований.</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lastRenderedPageBreak/>
        <w:t>2.3. Решение о назначении денежной компенсации оформляется распорядительным актом образовательной организации в течении 5 рабочих дней со дня представления заявителем документов, указанных в пункте 2 настоящего порядка, при отсутствии оснований для отказа в назначении денежной компенсации.</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2.4. Образовательная организация принимает решение об отказе в назначении денежной компенсации в случае, если:</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1) для получения денежной компенсации обратилось лицо, не относящееся к категории граждан, указанных в пункте 2.1 настоящего постановления;</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2) заявителем представлен неполный пакет документов, указанных в пункте 2 настоящего приказа;</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3) в представленных заявителем документах содержатся недостоверные сведения.</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Заявитель о принятом решении об отказе в назначении денежной компенсации уведомляется руководителем образовательной организации в течении 3 рабочих дней с даты подачи заявления с указанием причины отказа.</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b/>
          <w:sz w:val="24"/>
          <w:szCs w:val="24"/>
        </w:rPr>
      </w:pPr>
      <w:r w:rsidRPr="004C409F">
        <w:rPr>
          <w:rFonts w:ascii="Times New Roman" w:eastAsia="Calibri" w:hAnsi="Times New Roman" w:cs="Times New Roman"/>
          <w:sz w:val="24"/>
          <w:szCs w:val="24"/>
        </w:rPr>
        <w:t xml:space="preserve">3. </w:t>
      </w:r>
      <w:r w:rsidRPr="007366AC">
        <w:rPr>
          <w:rFonts w:ascii="Times New Roman" w:eastAsia="Calibri" w:hAnsi="Times New Roman" w:cs="Times New Roman"/>
          <w:sz w:val="24"/>
          <w:szCs w:val="24"/>
        </w:rPr>
        <w:t>Повару Каюмовой Ю.Р.:</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организовать питание обучающихся</w:t>
      </w:r>
      <w:r w:rsidRPr="004C409F">
        <w:rPr>
          <w:rFonts w:ascii="Times New Roman" w:eastAsia="Calibri" w:hAnsi="Times New Roman" w:cs="Times New Roman"/>
          <w:b/>
          <w:sz w:val="24"/>
          <w:szCs w:val="24"/>
        </w:rPr>
        <w:t xml:space="preserve"> </w:t>
      </w:r>
      <w:r w:rsidRPr="004C409F">
        <w:rPr>
          <w:rFonts w:ascii="Times New Roman" w:eastAsia="Calibri" w:hAnsi="Times New Roman" w:cs="Times New Roman"/>
          <w:sz w:val="24"/>
          <w:szCs w:val="24"/>
        </w:rPr>
        <w:t>и</w:t>
      </w:r>
      <w:r w:rsidRPr="004C409F">
        <w:rPr>
          <w:rFonts w:ascii="Times New Roman" w:eastAsia="Calibri" w:hAnsi="Times New Roman" w:cs="Times New Roman"/>
          <w:b/>
          <w:sz w:val="24"/>
          <w:szCs w:val="24"/>
        </w:rPr>
        <w:t xml:space="preserve"> </w:t>
      </w:r>
      <w:r w:rsidRPr="004C409F">
        <w:rPr>
          <w:rFonts w:ascii="Times New Roman" w:eastAsia="Calibri" w:hAnsi="Times New Roman" w:cs="Times New Roman"/>
          <w:sz w:val="24"/>
          <w:szCs w:val="24"/>
        </w:rPr>
        <w:t>заполнение соответствующей документации в соответствии с требованиями, установленными федеральными санитарными правилами СанПиН 2.3/.2.4.3590-20 «Санитарно-эпидемиологические требования к организации общественного питания населения»;</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 обеспечить горячим питанием в виде завтрака и (или) обеда обучающихся в зависимости от режима (смены) обучения. Обучающиеся </w:t>
      </w:r>
      <w:r>
        <w:rPr>
          <w:rFonts w:ascii="Times New Roman" w:eastAsia="Calibri" w:hAnsi="Times New Roman" w:cs="Times New Roman"/>
          <w:sz w:val="24"/>
          <w:szCs w:val="24"/>
        </w:rPr>
        <w:t>школы, в зависимости от режима (смены) обучения обеспечиваются горячим питанием в виде завтрака и (или) обеда.</w:t>
      </w:r>
      <w:r w:rsidRPr="004C409F">
        <w:rPr>
          <w:rFonts w:ascii="Times New Roman" w:eastAsia="Calibri" w:hAnsi="Times New Roman" w:cs="Times New Roman"/>
          <w:sz w:val="24"/>
          <w:szCs w:val="24"/>
        </w:rPr>
        <w:t xml:space="preserve"> Не допускается замена обеда завтраком. </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7366AC">
        <w:rPr>
          <w:rFonts w:ascii="Times New Roman" w:eastAsia="Calibri" w:hAnsi="Times New Roman" w:cs="Times New Roman"/>
          <w:sz w:val="24"/>
          <w:szCs w:val="24"/>
        </w:rPr>
        <w:t>4. Специалисту по охране труда Ивакину А.А. осуществлять</w:t>
      </w:r>
      <w:r w:rsidRPr="004C409F">
        <w:rPr>
          <w:rFonts w:ascii="Times New Roman" w:eastAsia="Calibri" w:hAnsi="Times New Roman" w:cs="Times New Roman"/>
          <w:sz w:val="24"/>
          <w:szCs w:val="24"/>
        </w:rPr>
        <w:t xml:space="preserve"> контроль за ведением гигиенического журнала согласно санитарных правил СанПиН 2.3/.2.4.3590-20 «Санитарно-эпидемиологические требования к организации общественного питания населения».</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5. Заместителю директора по воспитательной работе Кузнецовой В.С.  организовать проведение работы по формированию культуры здорового питания с учетом возрастных и индивидуальных особенностей обучающихся;</w:t>
      </w:r>
    </w:p>
    <w:p w:rsidR="001B0E5A" w:rsidRPr="004C409F" w:rsidRDefault="001B0E5A" w:rsidP="001B0E5A">
      <w:pPr>
        <w:shd w:val="clear" w:color="auto" w:fill="FFFFFF"/>
        <w:spacing w:after="0" w:line="276" w:lineRule="auto"/>
        <w:ind w:firstLine="709"/>
        <w:contextualSpacing/>
        <w:jc w:val="both"/>
        <w:rPr>
          <w:rFonts w:ascii="Times New Roman" w:eastAsia="Calibri" w:hAnsi="Times New Roman" w:cs="Times New Roman"/>
          <w:sz w:val="24"/>
          <w:szCs w:val="24"/>
        </w:rPr>
      </w:pPr>
      <w:r w:rsidRPr="004C409F">
        <w:rPr>
          <w:rFonts w:ascii="Times New Roman" w:eastAsia="Calibri" w:hAnsi="Times New Roman" w:cs="Times New Roman"/>
          <w:sz w:val="24"/>
          <w:szCs w:val="24"/>
        </w:rPr>
        <w:t xml:space="preserve">6. Ответственной за питание </w:t>
      </w:r>
      <w:r>
        <w:rPr>
          <w:rFonts w:ascii="Times New Roman" w:eastAsia="Calibri" w:hAnsi="Times New Roman" w:cs="Times New Roman"/>
          <w:sz w:val="24"/>
          <w:szCs w:val="24"/>
        </w:rPr>
        <w:t xml:space="preserve">Поповой Д.Н. </w:t>
      </w:r>
      <w:r w:rsidRPr="004C409F">
        <w:rPr>
          <w:rFonts w:ascii="Times New Roman" w:eastAsia="Calibri" w:hAnsi="Times New Roman" w:cs="Times New Roman"/>
          <w:sz w:val="24"/>
          <w:szCs w:val="24"/>
        </w:rPr>
        <w:t>осуществлять постоянный контроль за организацией питания обучающихся в соответствии с утвержденными в установленном порядке д</w:t>
      </w:r>
      <w:r>
        <w:rPr>
          <w:rFonts w:ascii="Times New Roman" w:eastAsia="Calibri" w:hAnsi="Times New Roman" w:cs="Times New Roman"/>
          <w:sz w:val="24"/>
          <w:szCs w:val="24"/>
        </w:rPr>
        <w:t>есяти</w:t>
      </w:r>
      <w:r w:rsidRPr="004C409F">
        <w:rPr>
          <w:rFonts w:ascii="Times New Roman" w:eastAsia="Calibri" w:hAnsi="Times New Roman" w:cs="Times New Roman"/>
          <w:sz w:val="24"/>
          <w:szCs w:val="24"/>
        </w:rPr>
        <w:t xml:space="preserve">дневным примерным меню и режимом работы школы. </w:t>
      </w:r>
    </w:p>
    <w:p w:rsidR="001B0E5A" w:rsidRPr="007366AC"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7366AC">
        <w:rPr>
          <w:rFonts w:ascii="Times New Roman" w:eastAsia="Times New Roman" w:hAnsi="Times New Roman" w:cs="Times New Roman"/>
          <w:sz w:val="24"/>
          <w:szCs w:val="24"/>
          <w:lang w:eastAsia="ru-RU"/>
        </w:rPr>
        <w:t>7. Классным руководителям 1-11 классов:</w:t>
      </w:r>
    </w:p>
    <w:p w:rsidR="001B0E5A" w:rsidRPr="004C409F"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7.1.  ознакомить родителей с информацией на сайте ОО</w:t>
      </w:r>
      <w:r>
        <w:rPr>
          <w:rFonts w:ascii="Times New Roman" w:eastAsia="Times New Roman" w:hAnsi="Times New Roman" w:cs="Times New Roman"/>
          <w:sz w:val="24"/>
          <w:szCs w:val="24"/>
          <w:lang w:eastAsia="ru-RU"/>
        </w:rPr>
        <w:t xml:space="preserve"> во вкладке «Горячее питание»: </w:t>
      </w:r>
      <w:r w:rsidRPr="004C409F">
        <w:rPr>
          <w:rFonts w:ascii="Times New Roman" w:eastAsia="Times New Roman" w:hAnsi="Times New Roman" w:cs="Times New Roman"/>
          <w:sz w:val="24"/>
          <w:szCs w:val="24"/>
          <w:lang w:eastAsia="ru-RU"/>
        </w:rPr>
        <w:t>Постановлени</w:t>
      </w:r>
      <w:r>
        <w:rPr>
          <w:rFonts w:ascii="Times New Roman" w:eastAsia="Times New Roman" w:hAnsi="Times New Roman" w:cs="Times New Roman"/>
          <w:sz w:val="24"/>
          <w:szCs w:val="24"/>
          <w:lang w:eastAsia="ru-RU"/>
        </w:rPr>
        <w:t xml:space="preserve">е Главы Красноуфимского муниципального округа </w:t>
      </w:r>
      <w:r w:rsidRPr="004C409F">
        <w:rPr>
          <w:rFonts w:ascii="Times New Roman" w:eastAsia="Times New Roman" w:hAnsi="Times New Roman" w:cs="Times New Roman"/>
          <w:sz w:val="24"/>
          <w:szCs w:val="24"/>
          <w:lang w:eastAsia="ru-RU"/>
        </w:rPr>
        <w:t>по питанию №1</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.09.202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Приказ МАОУ «Криулинская СОШ» № </w:t>
      </w:r>
      <w:r>
        <w:rPr>
          <w:rFonts w:ascii="Times New Roman" w:eastAsia="Times New Roman" w:hAnsi="Times New Roman" w:cs="Times New Roman"/>
          <w:sz w:val="24"/>
          <w:szCs w:val="24"/>
          <w:lang w:eastAsia="ru-RU"/>
        </w:rPr>
        <w:t>180</w:t>
      </w:r>
      <w:r w:rsidRPr="004C409F">
        <w:rPr>
          <w:rFonts w:ascii="Times New Roman" w:eastAsia="Times New Roman" w:hAnsi="Times New Roman" w:cs="Times New Roman"/>
          <w:sz w:val="24"/>
          <w:szCs w:val="24"/>
          <w:lang w:eastAsia="ru-RU"/>
        </w:rPr>
        <w:t xml:space="preserve">-п от </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09</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 xml:space="preserve">5г. «Об организации </w:t>
      </w:r>
      <w:r w:rsidRPr="004C409F">
        <w:rPr>
          <w:rFonts w:ascii="Times New Roman" w:eastAsia="Times New Roman" w:hAnsi="Times New Roman" w:cs="Times New Roman"/>
          <w:sz w:val="24"/>
          <w:szCs w:val="24"/>
          <w:lang w:eastAsia="ru-RU"/>
        </w:rPr>
        <w:t>питания   обучающихся в 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4C409F">
        <w:rPr>
          <w:rFonts w:ascii="Times New Roman" w:eastAsia="Times New Roman" w:hAnsi="Times New Roman" w:cs="Times New Roman"/>
          <w:sz w:val="24"/>
          <w:szCs w:val="24"/>
          <w:lang w:eastAsia="ru-RU"/>
        </w:rPr>
        <w:t xml:space="preserve"> учебном году». </w:t>
      </w:r>
    </w:p>
    <w:p w:rsidR="001B0E5A" w:rsidRPr="004C409F"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7.2. </w:t>
      </w:r>
      <w:r w:rsidRPr="004C409F">
        <w:rPr>
          <w:rFonts w:ascii="Times New Roman" w:eastAsia="Times New Roman" w:hAnsi="Times New Roman" w:cs="Times New Roman"/>
          <w:sz w:val="24"/>
          <w:szCs w:val="24"/>
          <w:lang w:eastAsia="ru-RU"/>
        </w:rPr>
        <w:tab/>
        <w:t xml:space="preserve">вести разъяснительную работу с обучающимися и родителями по пропаганде здорового   питания;  </w:t>
      </w:r>
    </w:p>
    <w:p w:rsidR="001B0E5A" w:rsidRPr="004C409F"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7.3 Заранее уведомить повара о количестве присутствующих детей согласно категориям;</w:t>
      </w:r>
    </w:p>
    <w:p w:rsidR="001B0E5A" w:rsidRPr="004C409F" w:rsidRDefault="001B0E5A" w:rsidP="001B0E5A">
      <w:pPr>
        <w:spacing w:after="0" w:line="276" w:lineRule="auto"/>
        <w:ind w:firstLine="708"/>
        <w:contextualSpacing/>
        <w:jc w:val="both"/>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8. Контроль за исполнением приказа оставляю за собой.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Директор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МАОУ «Криулинская СОШ» </w:t>
      </w:r>
      <w:r w:rsidRPr="004C409F">
        <w:rPr>
          <w:rFonts w:ascii="Times New Roman" w:eastAsia="Times New Roman" w:hAnsi="Times New Roman" w:cs="Times New Roman"/>
          <w:sz w:val="24"/>
          <w:szCs w:val="24"/>
          <w:lang w:eastAsia="ru-RU"/>
        </w:rPr>
        <w:tab/>
      </w:r>
      <w:r w:rsidRPr="004C409F">
        <w:rPr>
          <w:rFonts w:ascii="Times New Roman" w:eastAsia="Times New Roman" w:hAnsi="Times New Roman" w:cs="Times New Roman"/>
          <w:sz w:val="24"/>
          <w:szCs w:val="24"/>
          <w:lang w:eastAsia="ru-RU"/>
        </w:rPr>
        <w:tab/>
        <w:t xml:space="preserve">         </w:t>
      </w:r>
      <w:r w:rsidRPr="004C409F">
        <w:rPr>
          <w:rFonts w:ascii="Times New Roman" w:eastAsia="Times New Roman" w:hAnsi="Times New Roman" w:cs="Times New Roman"/>
          <w:sz w:val="24"/>
          <w:szCs w:val="24"/>
          <w:lang w:eastAsia="ru-RU"/>
        </w:rPr>
        <w:tab/>
        <w:t xml:space="preserve">                                   В.Н. Валиева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lastRenderedPageBreak/>
        <w:t>С приказом  №</w:t>
      </w:r>
      <w:r>
        <w:rPr>
          <w:rFonts w:ascii="Times New Roman" w:eastAsia="Times New Roman" w:hAnsi="Times New Roman" w:cs="Times New Roman"/>
          <w:sz w:val="24"/>
          <w:szCs w:val="24"/>
          <w:lang w:eastAsia="ru-RU"/>
        </w:rPr>
        <w:t>180</w:t>
      </w:r>
      <w:r w:rsidRPr="004C409F">
        <w:rPr>
          <w:rFonts w:ascii="Times New Roman" w:eastAsia="Times New Roman" w:hAnsi="Times New Roman" w:cs="Times New Roman"/>
          <w:sz w:val="24"/>
          <w:szCs w:val="24"/>
          <w:lang w:eastAsia="ru-RU"/>
        </w:rPr>
        <w:t xml:space="preserve">-п от </w:t>
      </w:r>
      <w:r>
        <w:rPr>
          <w:rFonts w:ascii="Times New Roman" w:eastAsia="Times New Roman" w:hAnsi="Times New Roman" w:cs="Times New Roman"/>
          <w:sz w:val="24"/>
          <w:szCs w:val="24"/>
          <w:lang w:eastAsia="ru-RU"/>
        </w:rPr>
        <w:t>04</w:t>
      </w:r>
      <w:r w:rsidRPr="004C40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09</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 «Об организации питания обучающихся в 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 xml:space="preserve">6 </w:t>
      </w:r>
      <w:r w:rsidRPr="004C409F">
        <w:rPr>
          <w:rFonts w:ascii="Times New Roman" w:eastAsia="Times New Roman" w:hAnsi="Times New Roman" w:cs="Times New Roman"/>
          <w:sz w:val="24"/>
          <w:szCs w:val="24"/>
          <w:lang w:eastAsia="ru-RU"/>
        </w:rPr>
        <w:t>учебном году» ознакомлены:</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Цепилова Ю.А.</w:t>
      </w:r>
      <w:r w:rsidRPr="004C409F">
        <w:rPr>
          <w:rFonts w:ascii="Times New Roman" w:eastAsia="Times New Roman" w:hAnsi="Times New Roman" w:cs="Times New Roman"/>
          <w:sz w:val="24"/>
          <w:szCs w:val="24"/>
          <w:lang w:eastAsia="ru-RU"/>
        </w:rPr>
        <w:t>«___»_______________202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___________________Кузнецова В.С.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Попова Д.Н. </w:t>
      </w:r>
      <w:r w:rsidRPr="004C409F">
        <w:rPr>
          <w:rFonts w:ascii="Times New Roman" w:eastAsia="Times New Roman" w:hAnsi="Times New Roman" w:cs="Times New Roman"/>
          <w:sz w:val="24"/>
          <w:szCs w:val="24"/>
          <w:lang w:eastAsia="ru-RU"/>
        </w:rPr>
        <w:t>«___»_______________202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Каюмова Ю.Р. </w:t>
      </w:r>
      <w:r w:rsidRPr="004C409F">
        <w:rPr>
          <w:rFonts w:ascii="Times New Roman" w:eastAsia="Times New Roman" w:hAnsi="Times New Roman" w:cs="Times New Roman"/>
          <w:sz w:val="24"/>
          <w:szCs w:val="24"/>
          <w:lang w:eastAsia="ru-RU"/>
        </w:rPr>
        <w:t>«___»_______________202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 Ивакин А.А.  «____»____________202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 xml:space="preserve"> ___________________Кинева Н.П.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Сигафарова А.С.</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___________________Садыкова А.И.«___»_______________202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Закирова В.Н. </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Малькова Л.А. </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___________________Телеусова Л.В.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___________________Обухова Л.И.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Мушаева О.Н. </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___________________Разыкова Е.Г.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___________________Озорнина А.С.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___________________Стремо</w:t>
      </w:r>
      <w:r>
        <w:rPr>
          <w:rFonts w:ascii="Times New Roman" w:eastAsia="Times New Roman" w:hAnsi="Times New Roman" w:cs="Times New Roman"/>
          <w:sz w:val="24"/>
          <w:szCs w:val="24"/>
          <w:lang w:eastAsia="ru-RU"/>
        </w:rPr>
        <w:t>усова Т.А.  «___»_____________</w:t>
      </w:r>
      <w:r w:rsidRPr="004C409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Мезенцев С.П. </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___________________Вильдайс М.Л.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___________________Гусарова Л.Р.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Карепина А.Н. </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Кузнецова Т.И.</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___________________Филева Н.А.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Бузынова К.А.</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Сапегина В.А.</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___________________Шушаков Е.С.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___________________Малмыгина А.А.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___________________Сердитова А.Д.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___________________Рыжакова Н.В.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___________________Пяткова Н.М.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___________________Филимонова Г.П.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___________________Каптиева О.В.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Чайникова Н.В.</w:t>
      </w:r>
      <w:r w:rsidRPr="004C409F">
        <w:rPr>
          <w:rFonts w:ascii="Times New Roman" w:eastAsia="Times New Roman" w:hAnsi="Times New Roman" w:cs="Times New Roman"/>
          <w:sz w:val="24"/>
          <w:szCs w:val="24"/>
          <w:lang w:eastAsia="ru-RU"/>
        </w:rPr>
        <w:t xml:space="preserve">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Pr="004C409F"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___________________Дружинина М.Л.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 xml:space="preserve">г. </w:t>
      </w:r>
    </w:p>
    <w:p w:rsidR="001B0E5A" w:rsidRDefault="001B0E5A" w:rsidP="001B0E5A">
      <w:pPr>
        <w:spacing w:after="0" w:line="276" w:lineRule="auto"/>
        <w:contextualSpacing/>
        <w:rPr>
          <w:rFonts w:ascii="Times New Roman" w:eastAsia="Times New Roman" w:hAnsi="Times New Roman" w:cs="Times New Roman"/>
          <w:sz w:val="24"/>
          <w:szCs w:val="24"/>
          <w:lang w:eastAsia="ru-RU"/>
        </w:rPr>
      </w:pPr>
      <w:r w:rsidRPr="004C409F">
        <w:rPr>
          <w:rFonts w:ascii="Times New Roman" w:eastAsia="Times New Roman" w:hAnsi="Times New Roman" w:cs="Times New Roman"/>
          <w:sz w:val="24"/>
          <w:szCs w:val="24"/>
          <w:lang w:eastAsia="ru-RU"/>
        </w:rPr>
        <w:t>___________________Нарцысова Н.Г. «___»_______________202</w:t>
      </w:r>
      <w:r>
        <w:rPr>
          <w:rFonts w:ascii="Times New Roman" w:eastAsia="Times New Roman" w:hAnsi="Times New Roman" w:cs="Times New Roman"/>
          <w:sz w:val="24"/>
          <w:szCs w:val="24"/>
          <w:lang w:eastAsia="ru-RU"/>
        </w:rPr>
        <w:t>5</w:t>
      </w:r>
      <w:r w:rsidRPr="004C409F">
        <w:rPr>
          <w:rFonts w:ascii="Times New Roman" w:eastAsia="Times New Roman" w:hAnsi="Times New Roman" w:cs="Times New Roman"/>
          <w:sz w:val="24"/>
          <w:szCs w:val="24"/>
          <w:lang w:eastAsia="ru-RU"/>
        </w:rPr>
        <w:t>г.</w:t>
      </w:r>
    </w:p>
    <w:p w:rsidR="001B0E5A" w:rsidRPr="004C409F" w:rsidRDefault="001B0E5A" w:rsidP="001B0E5A">
      <w:pPr>
        <w:spacing w:after="0" w:line="276" w:lineRule="auto"/>
        <w:ind w:right="-426"/>
        <w:contextualSpacing/>
        <w:jc w:val="center"/>
        <w:rPr>
          <w:rFonts w:ascii="Times New Roman" w:eastAsia="Times New Roman" w:hAnsi="Times New Roman" w:cs="Times New Roman"/>
          <w:sz w:val="24"/>
          <w:szCs w:val="24"/>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1B0E5A" w:rsidRDefault="001B0E5A" w:rsidP="001B0E5A">
      <w:pPr>
        <w:spacing w:after="0" w:line="276" w:lineRule="auto"/>
        <w:ind w:right="-426"/>
        <w:contextualSpacing/>
        <w:jc w:val="center"/>
        <w:rPr>
          <w:rFonts w:ascii="Times New Roman" w:eastAsia="Times New Roman" w:hAnsi="Times New Roman" w:cs="Times New Roman"/>
          <w:lang w:eastAsia="ru-RU"/>
        </w:rPr>
      </w:pPr>
    </w:p>
    <w:p w:rsidR="002D112C" w:rsidRPr="001B0E5A" w:rsidRDefault="002D112C" w:rsidP="001B0E5A">
      <w:bookmarkStart w:id="0" w:name="_GoBack"/>
      <w:bookmarkEnd w:id="0"/>
    </w:p>
    <w:sectPr w:rsidR="002D112C" w:rsidRPr="001B0E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1108B"/>
    <w:multiLevelType w:val="hybridMultilevel"/>
    <w:tmpl w:val="BE3824A4"/>
    <w:lvl w:ilvl="0" w:tplc="23E43A7E">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 w15:restartNumberingAfterBreak="0">
    <w:nsid w:val="3F404672"/>
    <w:multiLevelType w:val="hybridMultilevel"/>
    <w:tmpl w:val="5A1A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E03B62"/>
    <w:multiLevelType w:val="multilevel"/>
    <w:tmpl w:val="45B240B0"/>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6A8A7211"/>
    <w:multiLevelType w:val="hybridMultilevel"/>
    <w:tmpl w:val="5F2A59F2"/>
    <w:lvl w:ilvl="0" w:tplc="94F621D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14"/>
    <w:rsid w:val="000F6416"/>
    <w:rsid w:val="001B0E5A"/>
    <w:rsid w:val="002D112C"/>
    <w:rsid w:val="00305E05"/>
    <w:rsid w:val="00512B3B"/>
    <w:rsid w:val="00D02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E8A05-51C6-4A8E-9520-AFA5BC7B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E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0F6416"/>
    <w:pPr>
      <w:ind w:left="720"/>
      <w:contextualSpacing/>
    </w:pPr>
  </w:style>
  <w:style w:type="character" w:customStyle="1" w:styleId="a4">
    <w:name w:val="Абзац списка Знак"/>
    <w:link w:val="a3"/>
    <w:uiPriority w:val="34"/>
    <w:locked/>
    <w:rsid w:val="000F6416"/>
  </w:style>
  <w:style w:type="table" w:customStyle="1" w:styleId="36">
    <w:name w:val="Сетка таблицы36"/>
    <w:basedOn w:val="a1"/>
    <w:next w:val="a5"/>
    <w:rsid w:val="000F6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F6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5"/>
    <w:uiPriority w:val="59"/>
    <w:rsid w:val="00512B3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2127</Words>
  <Characters>12127</Characters>
  <Application>Microsoft Office Word</Application>
  <DocSecurity>0</DocSecurity>
  <Lines>101</Lines>
  <Paragraphs>28</Paragraphs>
  <ScaleCrop>false</ScaleCrop>
  <Company>SPecialiST RePack</Company>
  <LinksUpToDate>false</LinksUpToDate>
  <CharactersWithSpaces>14226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4</cp:revision>
  <dcterms:created xsi:type="dcterms:W3CDTF">2025-09-05T09:08:00Z</dcterms:created>
  <dcterms:modified xsi:type="dcterms:W3CDTF">2025-09-09T08:01:00Z</dcterms:modified>
</cp:coreProperties>
</file>