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2B99" w:rsidRPr="003715AD" w:rsidRDefault="003715AD" w:rsidP="003715AD">
      <w:pPr>
        <w:shd w:val="clear" w:color="auto" w:fill="FFFFFF"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 w:rsidRPr="003715AD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КАК ПОНЯТЬ ГОТОВ ЛИ РЕБЕНОК К ШКОЛЬНОМУ ОБУЧЕНИЮ</w:t>
      </w:r>
    </w:p>
    <w:p w:rsidR="00D62B99" w:rsidRPr="003715AD" w:rsidRDefault="003715AD" w:rsidP="003715A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15AD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:rsidR="003715AD" w:rsidRPr="003715AD" w:rsidRDefault="003715AD" w:rsidP="003715AD">
      <w:pPr>
        <w:pStyle w:val="a5"/>
        <w:spacing w:before="0" w:beforeAutospacing="0" w:after="0" w:afterAutospacing="0" w:line="360" w:lineRule="auto"/>
        <w:jc w:val="center"/>
        <w:rPr>
          <w:sz w:val="28"/>
          <w:szCs w:val="28"/>
        </w:rPr>
      </w:pPr>
      <w:r w:rsidRPr="003715AD">
        <w:rPr>
          <w:noProof/>
          <w:sz w:val="28"/>
          <w:szCs w:val="28"/>
        </w:rPr>
        <w:drawing>
          <wp:inline distT="0" distB="0" distL="0" distR="0">
            <wp:extent cx="3657600" cy="3169655"/>
            <wp:effectExtent l="19050" t="0" r="0" b="0"/>
            <wp:docPr id="5" name="Рисунок 1" descr="C:\Users\4\Downloads\kartink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4\Downloads\kartinka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31696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715AD" w:rsidRPr="003715AD" w:rsidRDefault="003715AD" w:rsidP="003715A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</w:pPr>
    </w:p>
    <w:p w:rsidR="002B55B3" w:rsidRDefault="00D62B99" w:rsidP="002B55B3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bCs/>
          <w:i/>
          <w:color w:val="22262A"/>
          <w:sz w:val="28"/>
          <w:szCs w:val="28"/>
          <w:lang w:eastAsia="ru-RU"/>
        </w:rPr>
      </w:pPr>
      <w:r w:rsidRPr="002B55B3">
        <w:rPr>
          <w:rFonts w:ascii="Times New Roman" w:eastAsia="Times New Roman" w:hAnsi="Times New Roman" w:cs="Times New Roman"/>
          <w:bCs/>
          <w:i/>
          <w:color w:val="22262A"/>
          <w:sz w:val="28"/>
          <w:szCs w:val="28"/>
          <w:lang w:eastAsia="ru-RU"/>
        </w:rPr>
        <w:t>Быть готовым к школе – не значит уметь читать, писать и считать.</w:t>
      </w:r>
      <w:r w:rsidRPr="002B55B3">
        <w:rPr>
          <w:rFonts w:ascii="Times New Roman" w:eastAsia="Times New Roman" w:hAnsi="Times New Roman" w:cs="Times New Roman"/>
          <w:bCs/>
          <w:i/>
          <w:color w:val="22262A"/>
          <w:sz w:val="28"/>
          <w:szCs w:val="28"/>
          <w:lang w:eastAsia="ru-RU"/>
        </w:rPr>
        <w:br/>
        <w:t xml:space="preserve">Быть готовым к школе – значит быть готовым всему этому научиться </w:t>
      </w:r>
    </w:p>
    <w:p w:rsidR="00D62B99" w:rsidRPr="002B55B3" w:rsidRDefault="00D62B99" w:rsidP="002B55B3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i/>
          <w:color w:val="22262A"/>
          <w:sz w:val="28"/>
          <w:szCs w:val="28"/>
          <w:lang w:eastAsia="ru-RU"/>
        </w:rPr>
      </w:pPr>
      <w:r w:rsidRPr="002B55B3">
        <w:rPr>
          <w:rFonts w:ascii="Times New Roman" w:eastAsia="Times New Roman" w:hAnsi="Times New Roman" w:cs="Times New Roman"/>
          <w:bCs/>
          <w:i/>
          <w:color w:val="22262A"/>
          <w:sz w:val="28"/>
          <w:szCs w:val="28"/>
          <w:lang w:eastAsia="ru-RU"/>
        </w:rPr>
        <w:t xml:space="preserve">(Л.А. </w:t>
      </w:r>
      <w:proofErr w:type="spellStart"/>
      <w:r w:rsidRPr="002B55B3">
        <w:rPr>
          <w:rFonts w:ascii="Times New Roman" w:eastAsia="Times New Roman" w:hAnsi="Times New Roman" w:cs="Times New Roman"/>
          <w:bCs/>
          <w:i/>
          <w:color w:val="22262A"/>
          <w:sz w:val="28"/>
          <w:szCs w:val="28"/>
          <w:lang w:eastAsia="ru-RU"/>
        </w:rPr>
        <w:t>Венгер</w:t>
      </w:r>
      <w:proofErr w:type="spellEnd"/>
      <w:r w:rsidRPr="002B55B3">
        <w:rPr>
          <w:rFonts w:ascii="Times New Roman" w:eastAsia="Times New Roman" w:hAnsi="Times New Roman" w:cs="Times New Roman"/>
          <w:bCs/>
          <w:i/>
          <w:color w:val="22262A"/>
          <w:sz w:val="28"/>
          <w:szCs w:val="28"/>
          <w:lang w:eastAsia="ru-RU"/>
        </w:rPr>
        <w:t>)</w:t>
      </w:r>
    </w:p>
    <w:p w:rsidR="00D62B99" w:rsidRPr="003715AD" w:rsidRDefault="00D62B99" w:rsidP="003715AD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</w:pPr>
      <w:r w:rsidRPr="003715AD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>Многие родители считают, что для успешного обучения в школе достаточно научить ребенка читать, считать и писать. Но это учебные навыки, которые будут приобретаться ребенком в ходе обучения. Безусловно, наличие этих навыков – это хорошо и облегчит первокласснику обучение, но это не самое важное. Гораздо важнее психологическая готовность ребенка к школьному обучению. Что же это такое?</w:t>
      </w:r>
    </w:p>
    <w:p w:rsidR="002B55B3" w:rsidRDefault="00D62B99" w:rsidP="003715A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</w:pPr>
      <w:r w:rsidRPr="003715AD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> </w:t>
      </w:r>
      <w:r w:rsidRPr="002B55B3">
        <w:rPr>
          <w:rFonts w:ascii="Times New Roman" w:eastAsia="Times New Roman" w:hAnsi="Times New Roman" w:cs="Times New Roman"/>
          <w:i/>
          <w:color w:val="22262A"/>
          <w:sz w:val="28"/>
          <w:szCs w:val="28"/>
          <w:lang w:eastAsia="ru-RU"/>
        </w:rPr>
        <w:t>Традиционно выделяют несколько аспектов школьной готовности:</w:t>
      </w:r>
      <w:r w:rsidRPr="003715AD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 xml:space="preserve"> </w:t>
      </w:r>
      <w:proofErr w:type="gramStart"/>
      <w:r w:rsidRPr="003715AD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>физиологическая</w:t>
      </w:r>
      <w:proofErr w:type="gramEnd"/>
      <w:r w:rsidRPr="003715AD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 xml:space="preserve"> интеллектуальная, мотивационная (личностная), эмоционально-волевая и социальная. </w:t>
      </w:r>
    </w:p>
    <w:p w:rsidR="00D62B99" w:rsidRPr="002B55B3" w:rsidRDefault="00D62B99" w:rsidP="003715A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i/>
          <w:color w:val="22262A"/>
          <w:sz w:val="28"/>
          <w:szCs w:val="28"/>
          <w:lang w:eastAsia="ru-RU"/>
        </w:rPr>
      </w:pPr>
      <w:r w:rsidRPr="002B55B3">
        <w:rPr>
          <w:rFonts w:ascii="Times New Roman" w:eastAsia="Times New Roman" w:hAnsi="Times New Roman" w:cs="Times New Roman"/>
          <w:i/>
          <w:color w:val="22262A"/>
          <w:sz w:val="28"/>
          <w:szCs w:val="28"/>
          <w:lang w:eastAsia="ru-RU"/>
        </w:rPr>
        <w:t>Стоит подробне</w:t>
      </w:r>
      <w:r w:rsidR="002B55B3">
        <w:rPr>
          <w:rFonts w:ascii="Times New Roman" w:eastAsia="Times New Roman" w:hAnsi="Times New Roman" w:cs="Times New Roman"/>
          <w:i/>
          <w:color w:val="22262A"/>
          <w:sz w:val="28"/>
          <w:szCs w:val="28"/>
          <w:lang w:eastAsia="ru-RU"/>
        </w:rPr>
        <w:t>е остановиться на каждом из них:</w:t>
      </w:r>
    </w:p>
    <w:p w:rsidR="00D62B99" w:rsidRPr="002B55B3" w:rsidRDefault="00D62B99" w:rsidP="002B55B3">
      <w:pPr>
        <w:pStyle w:val="a8"/>
        <w:numPr>
          <w:ilvl w:val="0"/>
          <w:numId w:val="8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</w:pPr>
      <w:r w:rsidRPr="002B55B3">
        <w:rPr>
          <w:rFonts w:ascii="Times New Roman" w:eastAsia="Times New Roman" w:hAnsi="Times New Roman" w:cs="Times New Roman"/>
          <w:i/>
          <w:color w:val="22262A"/>
          <w:sz w:val="28"/>
          <w:szCs w:val="28"/>
          <w:lang w:eastAsia="ru-RU"/>
        </w:rPr>
        <w:t>Физиологическая готовность</w:t>
      </w:r>
      <w:r w:rsidRPr="002B55B3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 xml:space="preserve">  - это функциональная зрелость основных систем организма и состояние его здоровья. Это развитая мелкая моторика </w:t>
      </w:r>
      <w:r w:rsidRPr="002B55B3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lastRenderedPageBreak/>
        <w:t xml:space="preserve">пальчиков, координация движения. Ребенок </w:t>
      </w:r>
      <w:proofErr w:type="gramStart"/>
      <w:r w:rsidRPr="002B55B3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>должен</w:t>
      </w:r>
      <w:proofErr w:type="gramEnd"/>
      <w:r w:rsidRPr="002B55B3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 xml:space="preserve"> знать: в </w:t>
      </w:r>
      <w:proofErr w:type="gramStart"/>
      <w:r w:rsidRPr="002B55B3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>какой</w:t>
      </w:r>
      <w:proofErr w:type="gramEnd"/>
      <w:r w:rsidRPr="002B55B3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 xml:space="preserve"> руке и как нужно держать ручку, правильную поза за столом, держать осанку.</w:t>
      </w:r>
    </w:p>
    <w:p w:rsidR="00D62B99" w:rsidRPr="002B55B3" w:rsidRDefault="00D62B99" w:rsidP="002B55B3">
      <w:pPr>
        <w:pStyle w:val="a8"/>
        <w:numPr>
          <w:ilvl w:val="0"/>
          <w:numId w:val="8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</w:pPr>
      <w:r w:rsidRPr="002B55B3">
        <w:rPr>
          <w:rFonts w:ascii="Times New Roman" w:eastAsia="Times New Roman" w:hAnsi="Times New Roman" w:cs="Times New Roman"/>
          <w:i/>
          <w:color w:val="22262A"/>
          <w:sz w:val="28"/>
          <w:szCs w:val="28"/>
          <w:lang w:eastAsia="ru-RU"/>
        </w:rPr>
        <w:t>Интеллектуальная готовность</w:t>
      </w:r>
      <w:r w:rsidRPr="002B55B3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 xml:space="preserve"> - это </w:t>
      </w:r>
      <w:proofErr w:type="spellStart"/>
      <w:r w:rsidRPr="002B55B3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>сформированность</w:t>
      </w:r>
      <w:proofErr w:type="spellEnd"/>
      <w:r w:rsidRPr="002B55B3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 xml:space="preserve"> мыслительных операций (умение обобщать и систематизировать информацию, классифицировать, сравнивать, анализировать, выделять существенные признаки, понимать причинно-следственные связи между событиями и явлениями, делать выводы). </w:t>
      </w:r>
      <w:proofErr w:type="gramStart"/>
      <w:r w:rsidRPr="002B55B3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 xml:space="preserve">Это достаточный уровень </w:t>
      </w:r>
      <w:proofErr w:type="spellStart"/>
      <w:r w:rsidRPr="002B55B3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>сформированности</w:t>
      </w:r>
      <w:proofErr w:type="spellEnd"/>
      <w:r w:rsidRPr="002B55B3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 xml:space="preserve"> речи (умение задавать вопросы, отвечать на них, умение общаться в диалоге, иметь навык пересказа),  произвольной памяти и  внимания, воображения, запас конкретных знаний, пространственно-временная ориентировка (понимание временных отрезков, ориентация в пространстве: </w:t>
      </w:r>
      <w:proofErr w:type="spellStart"/>
      <w:r w:rsidRPr="002B55B3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>выше-ниже</w:t>
      </w:r>
      <w:proofErr w:type="spellEnd"/>
      <w:r w:rsidRPr="002B55B3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 xml:space="preserve">, </w:t>
      </w:r>
      <w:proofErr w:type="spellStart"/>
      <w:r w:rsidRPr="002B55B3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>дальше-ближе</w:t>
      </w:r>
      <w:proofErr w:type="spellEnd"/>
      <w:r w:rsidRPr="002B55B3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 xml:space="preserve">, </w:t>
      </w:r>
      <w:proofErr w:type="spellStart"/>
      <w:r w:rsidRPr="002B55B3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>слева-справа</w:t>
      </w:r>
      <w:proofErr w:type="spellEnd"/>
      <w:r w:rsidRPr="002B55B3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>, вперед-назад), зрительно-моторная координация (ребенок может правильно  перенести в тетрадь простейший графический образ, зрительно воспринимаемый на расстоянии).</w:t>
      </w:r>
      <w:proofErr w:type="gramEnd"/>
    </w:p>
    <w:p w:rsidR="00D62B99" w:rsidRPr="002B55B3" w:rsidRDefault="00D62B99" w:rsidP="002B55B3">
      <w:pPr>
        <w:pStyle w:val="a8"/>
        <w:numPr>
          <w:ilvl w:val="0"/>
          <w:numId w:val="8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</w:pPr>
      <w:r w:rsidRPr="002B55B3">
        <w:rPr>
          <w:rFonts w:ascii="Times New Roman" w:eastAsia="Times New Roman" w:hAnsi="Times New Roman" w:cs="Times New Roman"/>
          <w:i/>
          <w:color w:val="22262A"/>
          <w:sz w:val="28"/>
          <w:szCs w:val="28"/>
          <w:lang w:eastAsia="ru-RU"/>
        </w:rPr>
        <w:t>Мотивационная готовность (личностная)</w:t>
      </w:r>
      <w:r w:rsidRPr="002B55B3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 xml:space="preserve"> -  наличие у ребенка  мотивации к обучению. Мотивация может быть внутренняя и внешняя. Внутренняя мотивация – ребенок хочет идти в школу, потому что там интересно, он хочет получать новые знания, а </w:t>
      </w:r>
      <w:proofErr w:type="gramStart"/>
      <w:r w:rsidRPr="002B55B3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>не</w:t>
      </w:r>
      <w:proofErr w:type="gramEnd"/>
      <w:r w:rsidRPr="002B55B3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 xml:space="preserve"> потому что у него будет новый ранец, форма или родители пообещали купить велосипед (внешняя мотивация). Подготовка ребенка к школе включает формирование у него готовности к принятию новой «социальной позиции» – положение школьника, имеющего круг важных обязанностей и прав, занимающего иное по сравнению с дошкольниками, особое положение в обществе. Это личностная готовность выражается в отношении ребенка к школе в целом, к сверстникам, к учебной деятельности, к учителям, к самому себе: своему поведению, своим способностям, к своей деятельности. Важно, чтобы у ребенка была адекватная самооценка, то есть ребенок должен уметь правильно оценивать  себя и свое поведение.</w:t>
      </w:r>
    </w:p>
    <w:p w:rsidR="00D62B99" w:rsidRPr="002B55B3" w:rsidRDefault="00D62B99" w:rsidP="002B55B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i/>
          <w:color w:val="22262A"/>
          <w:sz w:val="28"/>
          <w:szCs w:val="28"/>
          <w:lang w:eastAsia="ru-RU"/>
        </w:rPr>
      </w:pPr>
      <w:r w:rsidRPr="002B55B3">
        <w:rPr>
          <w:rFonts w:ascii="Times New Roman" w:eastAsia="Times New Roman" w:hAnsi="Times New Roman" w:cs="Times New Roman"/>
          <w:i/>
          <w:color w:val="22262A"/>
          <w:sz w:val="28"/>
          <w:szCs w:val="28"/>
          <w:lang w:eastAsia="ru-RU"/>
        </w:rPr>
        <w:t>Эмоционально-волевая готовность включает в себя:</w:t>
      </w:r>
    </w:p>
    <w:p w:rsidR="00D62B99" w:rsidRPr="002B55B3" w:rsidRDefault="00D62B99" w:rsidP="002B55B3">
      <w:pPr>
        <w:pStyle w:val="a8"/>
        <w:numPr>
          <w:ilvl w:val="0"/>
          <w:numId w:val="9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</w:pPr>
      <w:r w:rsidRPr="002B55B3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>умение хорошо распознавать, называть и регулировать свое эмоциональное состояние, выражая эмоции в рамках социально-приемлемых норм;</w:t>
      </w:r>
    </w:p>
    <w:p w:rsidR="00D62B99" w:rsidRPr="002B55B3" w:rsidRDefault="00D62B99" w:rsidP="002B55B3">
      <w:pPr>
        <w:pStyle w:val="a8"/>
        <w:numPr>
          <w:ilvl w:val="0"/>
          <w:numId w:val="9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</w:pPr>
      <w:r w:rsidRPr="002B55B3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lastRenderedPageBreak/>
        <w:t>умение адаптироваться к новым условиям;</w:t>
      </w:r>
    </w:p>
    <w:p w:rsidR="00D62B99" w:rsidRPr="002B55B3" w:rsidRDefault="00D62B99" w:rsidP="002B55B3">
      <w:pPr>
        <w:pStyle w:val="a8"/>
        <w:numPr>
          <w:ilvl w:val="0"/>
          <w:numId w:val="9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</w:pPr>
      <w:r w:rsidRPr="002B55B3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>умение справляться самостоятельно со сложностями, неудачами, эмоционально не застревая на них;</w:t>
      </w:r>
    </w:p>
    <w:p w:rsidR="00D62B99" w:rsidRPr="002B55B3" w:rsidRDefault="00D62B99" w:rsidP="002B55B3">
      <w:pPr>
        <w:pStyle w:val="a8"/>
        <w:numPr>
          <w:ilvl w:val="0"/>
          <w:numId w:val="9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</w:pPr>
      <w:r w:rsidRPr="002B55B3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>умение доводить начатое дело до конца;</w:t>
      </w:r>
    </w:p>
    <w:p w:rsidR="00D62B99" w:rsidRPr="002B55B3" w:rsidRDefault="00D62B99" w:rsidP="002B55B3">
      <w:pPr>
        <w:pStyle w:val="a8"/>
        <w:numPr>
          <w:ilvl w:val="0"/>
          <w:numId w:val="9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</w:pPr>
      <w:r w:rsidRPr="002B55B3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>умение делать  не только то, что ему хочется, но и то, что  от него потребует учитель, школьный режим, учебная программа;</w:t>
      </w:r>
    </w:p>
    <w:p w:rsidR="00D62B99" w:rsidRPr="002B55B3" w:rsidRDefault="00D62B99" w:rsidP="002B55B3">
      <w:pPr>
        <w:pStyle w:val="a8"/>
        <w:numPr>
          <w:ilvl w:val="0"/>
          <w:numId w:val="9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</w:pPr>
      <w:r w:rsidRPr="002B55B3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>способность в течение определенного времени внимательно слушать взрослого и выполнять задания, не отвлекаясь на посторонние предметы и дела.</w:t>
      </w:r>
    </w:p>
    <w:p w:rsidR="00D62B99" w:rsidRPr="002B55B3" w:rsidRDefault="00D62B99" w:rsidP="003715A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i/>
          <w:color w:val="22262A"/>
          <w:sz w:val="28"/>
          <w:szCs w:val="28"/>
          <w:lang w:eastAsia="ru-RU"/>
        </w:rPr>
      </w:pPr>
      <w:r w:rsidRPr="003715AD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 xml:space="preserve"> </w:t>
      </w:r>
      <w:r w:rsidRPr="002B55B3">
        <w:rPr>
          <w:rFonts w:ascii="Times New Roman" w:eastAsia="Times New Roman" w:hAnsi="Times New Roman" w:cs="Times New Roman"/>
          <w:i/>
          <w:color w:val="22262A"/>
          <w:sz w:val="28"/>
          <w:szCs w:val="28"/>
          <w:lang w:eastAsia="ru-RU"/>
        </w:rPr>
        <w:t>Социальная  готовность – это:</w:t>
      </w:r>
    </w:p>
    <w:p w:rsidR="00D62B99" w:rsidRPr="002B55B3" w:rsidRDefault="00D62B99" w:rsidP="002B55B3">
      <w:pPr>
        <w:pStyle w:val="a8"/>
        <w:numPr>
          <w:ilvl w:val="0"/>
          <w:numId w:val="10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</w:pPr>
      <w:r w:rsidRPr="002B55B3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 xml:space="preserve">умение устанавливать контакт с учителем, сохранение чувства дистанции. В общении </w:t>
      </w:r>
      <w:proofErr w:type="gramStart"/>
      <w:r w:rsidRPr="002B55B3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>со</w:t>
      </w:r>
      <w:proofErr w:type="gramEnd"/>
      <w:r w:rsidRPr="002B55B3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 xml:space="preserve"> взрослыми ребенок должен осознавать контекст общения и уметь действовать исходя из этого контекста (например,  знать, когда можно вставать во время урока и следовать этому; спрашивать учителя по делу, а не по пустякам);</w:t>
      </w:r>
    </w:p>
    <w:p w:rsidR="00D62B99" w:rsidRPr="002B55B3" w:rsidRDefault="00D62B99" w:rsidP="002B55B3">
      <w:pPr>
        <w:pStyle w:val="a8"/>
        <w:numPr>
          <w:ilvl w:val="0"/>
          <w:numId w:val="10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</w:pPr>
      <w:r w:rsidRPr="002B55B3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>умение взаимодействовать в детском коллективе (умение договариваться, находить общие интересы, решать конфликтные ситуации мирным путем);</w:t>
      </w:r>
    </w:p>
    <w:p w:rsidR="00D62B99" w:rsidRPr="002B55B3" w:rsidRDefault="00D62B99" w:rsidP="002B55B3">
      <w:pPr>
        <w:pStyle w:val="a8"/>
        <w:numPr>
          <w:ilvl w:val="0"/>
          <w:numId w:val="10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</w:pPr>
      <w:r w:rsidRPr="002B55B3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>умение адекватно реагировать на конструктивные замечания взрослых и сверстников;</w:t>
      </w:r>
    </w:p>
    <w:p w:rsidR="00D62B99" w:rsidRPr="002B55B3" w:rsidRDefault="00D62B99" w:rsidP="002B55B3">
      <w:pPr>
        <w:pStyle w:val="a8"/>
        <w:numPr>
          <w:ilvl w:val="0"/>
          <w:numId w:val="10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</w:pPr>
      <w:r w:rsidRPr="002B55B3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>способность соотносить свои действия с окружением;</w:t>
      </w:r>
    </w:p>
    <w:p w:rsidR="00D62B99" w:rsidRPr="002B55B3" w:rsidRDefault="00D62B99" w:rsidP="002B55B3">
      <w:pPr>
        <w:pStyle w:val="a8"/>
        <w:numPr>
          <w:ilvl w:val="0"/>
          <w:numId w:val="10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</w:pPr>
      <w:r w:rsidRPr="002B55B3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>сформированные навыки самостоятельности и самообслуживания.</w:t>
      </w:r>
    </w:p>
    <w:p w:rsidR="00D62B99" w:rsidRPr="003715AD" w:rsidRDefault="00D62B99" w:rsidP="003715A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</w:pPr>
      <w:r w:rsidRPr="003715AD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>Все эти компоненты психологической готовности к школе формируются у детей к 7 -8 годам. Так что торопиться отдавать ребенка более раннего возраста в школу не стоит.</w:t>
      </w:r>
    </w:p>
    <w:p w:rsidR="00D62B99" w:rsidRPr="003715AD" w:rsidRDefault="00D62B99" w:rsidP="003715A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</w:pPr>
      <w:r w:rsidRPr="003715AD">
        <w:rPr>
          <w:rFonts w:ascii="Times New Roman" w:eastAsia="Times New Roman" w:hAnsi="Times New Roman" w:cs="Times New Roman"/>
          <w:b/>
          <w:bCs/>
          <w:color w:val="22262A"/>
          <w:sz w:val="28"/>
          <w:szCs w:val="28"/>
          <w:lang w:eastAsia="ru-RU"/>
        </w:rPr>
        <w:t>Как же родитель может помочь ребенку подготовиться к школе?</w:t>
      </w:r>
    </w:p>
    <w:p w:rsidR="00D62B99" w:rsidRPr="003715AD" w:rsidRDefault="00D62B99" w:rsidP="003715A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</w:pPr>
      <w:r w:rsidRPr="003715AD">
        <w:rPr>
          <w:rFonts w:ascii="Times New Roman" w:eastAsia="Times New Roman" w:hAnsi="Times New Roman" w:cs="Times New Roman"/>
          <w:color w:val="22262A"/>
          <w:sz w:val="28"/>
          <w:szCs w:val="28"/>
          <w:u w:val="single"/>
          <w:lang w:eastAsia="ru-RU"/>
        </w:rPr>
        <w:t>Развитию физиологической готовности к школе способствует:</w:t>
      </w:r>
    </w:p>
    <w:p w:rsidR="00D62B99" w:rsidRPr="002B55B3" w:rsidRDefault="00D62B99" w:rsidP="002B55B3">
      <w:pPr>
        <w:pStyle w:val="a8"/>
        <w:numPr>
          <w:ilvl w:val="0"/>
          <w:numId w:val="1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</w:pPr>
      <w:proofErr w:type="gramStart"/>
      <w:r w:rsidRPr="002B55B3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 xml:space="preserve">Развитие ловкости, </w:t>
      </w:r>
      <w:proofErr w:type="spellStart"/>
      <w:r w:rsidRPr="002B55B3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>координированности</w:t>
      </w:r>
      <w:proofErr w:type="spellEnd"/>
      <w:r w:rsidRPr="002B55B3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 xml:space="preserve"> движений, силы, гибкости и выносливости ребенка (бег, прыжки, броски, лазание и </w:t>
      </w:r>
      <w:proofErr w:type="spellStart"/>
      <w:r w:rsidRPr="002B55B3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>пролезание</w:t>
      </w:r>
      <w:proofErr w:type="spellEnd"/>
      <w:r w:rsidRPr="002B55B3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>, упражнения на равновесие, плавание, подвижные игры, катание на коньках, лыжах, катание на велосипеде и т.п.)</w:t>
      </w:r>
      <w:proofErr w:type="gramEnd"/>
    </w:p>
    <w:p w:rsidR="00D62B99" w:rsidRPr="002B55B3" w:rsidRDefault="00D62B99" w:rsidP="002B55B3">
      <w:pPr>
        <w:pStyle w:val="a8"/>
        <w:numPr>
          <w:ilvl w:val="0"/>
          <w:numId w:val="1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</w:pPr>
      <w:proofErr w:type="gramStart"/>
      <w:r w:rsidRPr="002B55B3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lastRenderedPageBreak/>
        <w:t>Развитие мелкой моторики ребенка (пальчиковая гимнастика, игры с конструктором и мелкими игрушками, мозаикой, лепка из пластилина, плетение из бумаги и ниток, вырезание ножницами, вышивка, шитье, вязание, все виды изобразительной деятельности, штриховка, раскрашивание, рисование по точкам.</w:t>
      </w:r>
      <w:proofErr w:type="gramEnd"/>
      <w:r w:rsidRPr="002B55B3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 xml:space="preserve"> Благодаря этим занятиям движения пальцев ребенка становятся более точными, согласованными.</w:t>
      </w:r>
    </w:p>
    <w:p w:rsidR="00D62B99" w:rsidRPr="003715AD" w:rsidRDefault="00D62B99" w:rsidP="003715A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</w:pPr>
      <w:r w:rsidRPr="002B55B3">
        <w:rPr>
          <w:rFonts w:ascii="Times New Roman" w:eastAsia="Times New Roman" w:hAnsi="Times New Roman" w:cs="Times New Roman"/>
          <w:bCs/>
          <w:i/>
          <w:color w:val="22262A"/>
          <w:sz w:val="28"/>
          <w:szCs w:val="28"/>
          <w:lang w:eastAsia="ru-RU"/>
        </w:rPr>
        <w:t>Развитие крупной и мелкой моторики</w:t>
      </w:r>
      <w:r w:rsidRPr="003715AD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 xml:space="preserve"> – это основа  всех высших психических функций и когнитивного развития, потому что развитие происходит от тела. Насколько  ребенок </w:t>
      </w:r>
      <w:proofErr w:type="spellStart"/>
      <w:r w:rsidRPr="003715AD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>координированно</w:t>
      </w:r>
      <w:proofErr w:type="spellEnd"/>
      <w:r w:rsidRPr="003715AD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 xml:space="preserve"> двигается, настолько </w:t>
      </w:r>
      <w:proofErr w:type="spellStart"/>
      <w:r w:rsidRPr="003715AD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>координированно</w:t>
      </w:r>
      <w:proofErr w:type="spellEnd"/>
      <w:r w:rsidRPr="003715AD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 xml:space="preserve"> он будет писать.</w:t>
      </w:r>
    </w:p>
    <w:p w:rsidR="00D62B99" w:rsidRPr="002B55B3" w:rsidRDefault="00D62B99" w:rsidP="003715A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i/>
          <w:color w:val="22262A"/>
          <w:sz w:val="28"/>
          <w:szCs w:val="28"/>
          <w:lang w:eastAsia="ru-RU"/>
        </w:rPr>
      </w:pPr>
      <w:r w:rsidRPr="002B55B3">
        <w:rPr>
          <w:rFonts w:ascii="Times New Roman" w:eastAsia="Times New Roman" w:hAnsi="Times New Roman" w:cs="Times New Roman"/>
          <w:i/>
          <w:color w:val="22262A"/>
          <w:sz w:val="28"/>
          <w:szCs w:val="28"/>
          <w:lang w:eastAsia="ru-RU"/>
        </w:rPr>
        <w:t>Развитию интеллектуальной готовности способствуют следующие задания:</w:t>
      </w:r>
    </w:p>
    <w:p w:rsidR="00D62B99" w:rsidRPr="002B55B3" w:rsidRDefault="00D62B99" w:rsidP="002B55B3">
      <w:pPr>
        <w:pStyle w:val="a8"/>
        <w:numPr>
          <w:ilvl w:val="0"/>
          <w:numId w:val="12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</w:pPr>
      <w:r w:rsidRPr="002B55B3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>Учить ребенка самого искать ответы на свои бесконечные «почему» и «что будет, если», выстраивать причинно-следственные связи.</w:t>
      </w:r>
    </w:p>
    <w:p w:rsidR="00D62B99" w:rsidRPr="002B55B3" w:rsidRDefault="00D62B99" w:rsidP="002B55B3">
      <w:pPr>
        <w:pStyle w:val="a8"/>
        <w:numPr>
          <w:ilvl w:val="0"/>
          <w:numId w:val="12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</w:pPr>
      <w:r w:rsidRPr="002B55B3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>Задавать ребенку вопросы и вместе рассуждать о том, из чего это состоит и для чего нужна каждая часть.</w:t>
      </w:r>
    </w:p>
    <w:p w:rsidR="00D62B99" w:rsidRPr="002B55B3" w:rsidRDefault="00D62B99" w:rsidP="002B55B3">
      <w:pPr>
        <w:pStyle w:val="a8"/>
        <w:numPr>
          <w:ilvl w:val="0"/>
          <w:numId w:val="12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</w:pPr>
      <w:r w:rsidRPr="002B55B3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>Предлагать ребенку различные головоломки, ребусы, загадки, кроссворды, задачки на логику.</w:t>
      </w:r>
    </w:p>
    <w:p w:rsidR="00D62B99" w:rsidRPr="002B55B3" w:rsidRDefault="00D62B99" w:rsidP="002B55B3">
      <w:pPr>
        <w:pStyle w:val="a8"/>
        <w:numPr>
          <w:ilvl w:val="0"/>
          <w:numId w:val="12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</w:pPr>
      <w:r w:rsidRPr="002B55B3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>Давать ребенку маленькие рассказы из 2-3 фраз и предлагать 2-3 заглавия. Спрашивать его какое лучше подойдет.</w:t>
      </w:r>
    </w:p>
    <w:p w:rsidR="00D62B99" w:rsidRPr="002B55B3" w:rsidRDefault="00D62B99" w:rsidP="002B55B3">
      <w:pPr>
        <w:pStyle w:val="a8"/>
        <w:numPr>
          <w:ilvl w:val="0"/>
          <w:numId w:val="12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</w:pPr>
      <w:r w:rsidRPr="002B55B3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>Давать ребенку маленькие рассказы из 2-3 фраз и просить, чтобы он своими словами, одним предложением сказал, про что был рассказ.</w:t>
      </w:r>
    </w:p>
    <w:p w:rsidR="00D62B99" w:rsidRPr="002B55B3" w:rsidRDefault="00D62B99" w:rsidP="002B55B3">
      <w:pPr>
        <w:pStyle w:val="a8"/>
        <w:numPr>
          <w:ilvl w:val="0"/>
          <w:numId w:val="12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</w:pPr>
      <w:r w:rsidRPr="002B55B3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 xml:space="preserve">Полезно отвечать на вопросы по тексту. Если читаем </w:t>
      </w:r>
      <w:proofErr w:type="gramStart"/>
      <w:r w:rsidRPr="002B55B3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>текст</w:t>
      </w:r>
      <w:proofErr w:type="gramEnd"/>
      <w:r w:rsidRPr="002B55B3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 xml:space="preserve"> к которому дальше идут вопросы, то вначале разобрать вопросы, а потом читать. Вопросы должны быть по сути текста.</w:t>
      </w:r>
    </w:p>
    <w:p w:rsidR="00D62B99" w:rsidRPr="002B55B3" w:rsidRDefault="00D62B99" w:rsidP="002B55B3">
      <w:pPr>
        <w:pStyle w:val="a8"/>
        <w:numPr>
          <w:ilvl w:val="0"/>
          <w:numId w:val="12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</w:pPr>
      <w:r w:rsidRPr="002B55B3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>Давать ребенку читать по абзацам: прочитал абзац – своими словами одним предложением скажи, про что там было, а потом развертывать назад: из этого предложения в пересказ абзаца. Пересказывать абзацы стоит вразнобой, не по порядку.</w:t>
      </w:r>
    </w:p>
    <w:p w:rsidR="00D62B99" w:rsidRPr="002B55B3" w:rsidRDefault="00D62B99" w:rsidP="002B55B3">
      <w:pPr>
        <w:pStyle w:val="a8"/>
        <w:numPr>
          <w:ilvl w:val="0"/>
          <w:numId w:val="12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</w:pPr>
      <w:r w:rsidRPr="002B55B3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 xml:space="preserve">Задание «Исключение предметов - 4-й </w:t>
      </w:r>
      <w:proofErr w:type="gramStart"/>
      <w:r w:rsidRPr="002B55B3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>лишний</w:t>
      </w:r>
      <w:proofErr w:type="gramEnd"/>
      <w:r w:rsidRPr="002B55B3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 xml:space="preserve">». Ребенку предъявляются изображения или слова, три из которых можно назвать обобщающим словом, </w:t>
      </w:r>
      <w:r w:rsidRPr="002B55B3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lastRenderedPageBreak/>
        <w:t>а четвертый предмет по отношению к ним окажется «лишним». Обобщение важно производить по существенному признаку.</w:t>
      </w:r>
    </w:p>
    <w:p w:rsidR="00D62B99" w:rsidRPr="002B55B3" w:rsidRDefault="00D62B99" w:rsidP="002B55B3">
      <w:pPr>
        <w:pStyle w:val="a8"/>
        <w:numPr>
          <w:ilvl w:val="0"/>
          <w:numId w:val="12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</w:pPr>
      <w:r w:rsidRPr="002B55B3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>Задание «Составь рассказ». Перед ребенком раскладывается серия последовательных картинок в неправильном порядке. Необходимо установить правильную последовательность и составить по ним рассказ и дать ему название.</w:t>
      </w:r>
    </w:p>
    <w:p w:rsidR="00D62B99" w:rsidRPr="002B55B3" w:rsidRDefault="00D62B99" w:rsidP="002B55B3">
      <w:pPr>
        <w:pStyle w:val="a8"/>
        <w:numPr>
          <w:ilvl w:val="0"/>
          <w:numId w:val="12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</w:pPr>
      <w:r w:rsidRPr="002B55B3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>Задания на сравнение двух предметов, найди в них сходства и отличия (например, морковка и картошка).</w:t>
      </w:r>
    </w:p>
    <w:p w:rsidR="00D62B99" w:rsidRPr="002B55B3" w:rsidRDefault="00D62B99" w:rsidP="002B55B3">
      <w:pPr>
        <w:pStyle w:val="a8"/>
        <w:numPr>
          <w:ilvl w:val="0"/>
          <w:numId w:val="12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</w:pPr>
      <w:r w:rsidRPr="002B55B3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>Задания на развитие произвольной зрительной и слуховой памяти. Зрительная память нужна ребенку для того, чтобы списать с доски, с книги. Слуховая память – чтобы удерживать в памяти инструкции.</w:t>
      </w:r>
    </w:p>
    <w:p w:rsidR="00D62B99" w:rsidRPr="002B55B3" w:rsidRDefault="00D62B99" w:rsidP="002B55B3">
      <w:pPr>
        <w:pStyle w:val="a8"/>
        <w:numPr>
          <w:ilvl w:val="0"/>
          <w:numId w:val="12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</w:pPr>
      <w:r w:rsidRPr="002B55B3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>Задания на произвольное внимание. Например, Корректурная проба – ребенку нужно зачеркнуть или обвести определенную картинку, значок за определенное время</w:t>
      </w:r>
      <w:proofErr w:type="gramStart"/>
      <w:r w:rsidRPr="002B55B3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 xml:space="preserve">.. </w:t>
      </w:r>
      <w:proofErr w:type="gramEnd"/>
      <w:r w:rsidRPr="002B55B3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>Затем с ребенком проверяется работа, подсчитывается число пропущенных или неправильно сделанных значков.</w:t>
      </w:r>
    </w:p>
    <w:p w:rsidR="00D62B99" w:rsidRPr="002B55B3" w:rsidRDefault="00D62B99" w:rsidP="002B55B3">
      <w:pPr>
        <w:pStyle w:val="a8"/>
        <w:numPr>
          <w:ilvl w:val="0"/>
          <w:numId w:val="12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</w:pPr>
      <w:r w:rsidRPr="002B55B3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>Задания на пространственную ориентировку (Графический диктант, лабиринты).</w:t>
      </w:r>
    </w:p>
    <w:p w:rsidR="00D62B99" w:rsidRPr="002B55B3" w:rsidRDefault="00D62B99" w:rsidP="003715A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i/>
          <w:color w:val="22262A"/>
          <w:sz w:val="28"/>
          <w:szCs w:val="28"/>
          <w:lang w:eastAsia="ru-RU"/>
        </w:rPr>
      </w:pPr>
      <w:r w:rsidRPr="002B55B3">
        <w:rPr>
          <w:rFonts w:ascii="Times New Roman" w:eastAsia="Times New Roman" w:hAnsi="Times New Roman" w:cs="Times New Roman"/>
          <w:i/>
          <w:color w:val="22262A"/>
          <w:sz w:val="28"/>
          <w:szCs w:val="28"/>
          <w:lang w:eastAsia="ru-RU"/>
        </w:rPr>
        <w:t>Для развития мотивационной (личностной) готовности необходимо:</w:t>
      </w:r>
    </w:p>
    <w:p w:rsidR="00D62B99" w:rsidRPr="002B55B3" w:rsidRDefault="00D62B99" w:rsidP="002B55B3">
      <w:pPr>
        <w:pStyle w:val="a8"/>
        <w:numPr>
          <w:ilvl w:val="0"/>
          <w:numId w:val="13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</w:pPr>
      <w:r w:rsidRPr="002B55B3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>Развивать положительное отношение ребенка к школе, учителю, учебной деятельности. Стоит вместе с ребенком читать книги о школе, рассказывать о школьных порядках, смотреть фильмы, телепередачи о школьной жизни, показывать фотографии, грамоты, связанные со школьными годами родителя, играть в школу.</w:t>
      </w:r>
    </w:p>
    <w:p w:rsidR="00D62B99" w:rsidRPr="002B55B3" w:rsidRDefault="00D62B99" w:rsidP="002B55B3">
      <w:pPr>
        <w:pStyle w:val="a8"/>
        <w:numPr>
          <w:ilvl w:val="0"/>
          <w:numId w:val="13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</w:pPr>
      <w:r w:rsidRPr="002B55B3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>Прививать ребенку интерес к получению новых знаний и к учебе. Читайте вместе книги, пробуйте решать простые задачки, изучайте мир вокруг. Делайте это в игровой и понятной ребенку форме.</w:t>
      </w:r>
    </w:p>
    <w:p w:rsidR="00D62B99" w:rsidRPr="002B55B3" w:rsidRDefault="00D62B99" w:rsidP="002B55B3">
      <w:pPr>
        <w:pStyle w:val="a8"/>
        <w:numPr>
          <w:ilvl w:val="0"/>
          <w:numId w:val="13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</w:pPr>
      <w:r w:rsidRPr="002B55B3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 xml:space="preserve">Приучать ребенка к большей самостоятельности, хвалить не за каждый шаг, а за готовый результат. Ребенок, привыкший к постоянной похвале и одобрению дома, попав в </w:t>
      </w:r>
      <w:proofErr w:type="gramStart"/>
      <w:r w:rsidRPr="002B55B3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>школу</w:t>
      </w:r>
      <w:proofErr w:type="gramEnd"/>
      <w:r w:rsidRPr="002B55B3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 xml:space="preserve"> столкнется с объективной (а значит, далеко не всегда положительной) оценкой его деятельности и личности в целом. То, </w:t>
      </w:r>
      <w:r w:rsidRPr="002B55B3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lastRenderedPageBreak/>
        <w:t>что учитель будет относиться к нему как ко всем, а не с особым вниманием и любовью (как его родители) воспримется им как недоброжелательность, несправедливость и могут возникнуть конфликтные отношения. Завышенная самооценка может вызывать неправильную реакцию на замечания учителя. В результате может оказаться, что «школа плохая», «учитель злой». Хваля и ругая свое сокровище, не стоит переходить на личность – нужно оценивать поступок, а не самого ребенка.</w:t>
      </w:r>
    </w:p>
    <w:p w:rsidR="00D62B99" w:rsidRPr="002B55B3" w:rsidRDefault="00D62B99" w:rsidP="002B55B3">
      <w:pPr>
        <w:pStyle w:val="a8"/>
        <w:numPr>
          <w:ilvl w:val="0"/>
          <w:numId w:val="13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</w:pPr>
      <w:r w:rsidRPr="002B55B3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>Давать задания посильные ребенку (не слишком трудные и не слишком легкие). Отмечать его «рост», терпение, старание.</w:t>
      </w:r>
    </w:p>
    <w:p w:rsidR="00D62B99" w:rsidRPr="002B55B3" w:rsidRDefault="00D62B99" w:rsidP="002B55B3">
      <w:pPr>
        <w:pStyle w:val="a8"/>
        <w:numPr>
          <w:ilvl w:val="0"/>
          <w:numId w:val="13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</w:pPr>
      <w:r w:rsidRPr="002B55B3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>Сравнивать ребенка с не другими детьми, а с самим собой («сегодня ты выполнил задание гораздо быстрее, чем вчера) Такой подход будет ориентировать вашего ребенка на собственное совершенствование.</w:t>
      </w:r>
    </w:p>
    <w:p w:rsidR="00D62B99" w:rsidRPr="002B55B3" w:rsidRDefault="00D62B99" w:rsidP="003715A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i/>
          <w:color w:val="22262A"/>
          <w:sz w:val="28"/>
          <w:szCs w:val="28"/>
          <w:lang w:eastAsia="ru-RU"/>
        </w:rPr>
      </w:pPr>
      <w:r w:rsidRPr="002B55B3">
        <w:rPr>
          <w:rFonts w:ascii="Times New Roman" w:eastAsia="Times New Roman" w:hAnsi="Times New Roman" w:cs="Times New Roman"/>
          <w:i/>
          <w:color w:val="22262A"/>
          <w:sz w:val="28"/>
          <w:szCs w:val="28"/>
          <w:lang w:eastAsia="ru-RU"/>
        </w:rPr>
        <w:t>Развитию эмоционально-волевой сферы способствует:</w:t>
      </w:r>
    </w:p>
    <w:p w:rsidR="00D62B99" w:rsidRPr="002B55B3" w:rsidRDefault="00D62B99" w:rsidP="002B55B3">
      <w:pPr>
        <w:pStyle w:val="a8"/>
        <w:numPr>
          <w:ilvl w:val="0"/>
          <w:numId w:val="1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</w:pPr>
      <w:r w:rsidRPr="002B55B3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>Приучение ребенка планировать свои действия и доводить их до логического результата (выполнение любого задания с начала и до конца). Задавать вопрос: Как ты будешь это делать? Это побуждает к планированию разных действий. Так перед уборкой игрушек: «Что, куда убирать и в какой последовательности? Давать ребенку несложные задания, которые ребенок будет выполнять по инструкции (например, возьми карандаш определенного цвета, открой книгу на нужной странице, отступи от края страницы три клеточки вниз и пять клеточек справа)</w:t>
      </w:r>
    </w:p>
    <w:p w:rsidR="00D62B99" w:rsidRPr="002B55B3" w:rsidRDefault="00D62B99" w:rsidP="002B55B3">
      <w:pPr>
        <w:pStyle w:val="a8"/>
        <w:numPr>
          <w:ilvl w:val="0"/>
          <w:numId w:val="1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</w:pPr>
      <w:r w:rsidRPr="002B55B3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>Поручение посильных домашних обязанностей.</w:t>
      </w:r>
    </w:p>
    <w:p w:rsidR="00D62B99" w:rsidRPr="002B55B3" w:rsidRDefault="00D62B99" w:rsidP="002B55B3">
      <w:pPr>
        <w:pStyle w:val="a8"/>
        <w:numPr>
          <w:ilvl w:val="0"/>
          <w:numId w:val="1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</w:pPr>
      <w:r w:rsidRPr="002B55B3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 xml:space="preserve">Игры с четкими правилами и четкой инструкцией, конструирование по образцу и по схеме, пересказ сказок, рассказ по схематическому плану. Любые настольные игры и игры с правилами учат детей спокойно дожидаться своей очереди, своего хода, с достоинством проигрывать, выстраивать свою стратегию, и при этом учитывать постоянно меняющиеся обстоятельства. Полезно, если ребенок заранее привыкнет к смене деятельности – например, спокойная работа за столом будет чередоваться с подвижными играми. Так им </w:t>
      </w:r>
      <w:r w:rsidRPr="002B55B3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lastRenderedPageBreak/>
        <w:t>будет легче сдерживать свои порывы встать и побегать посреди занятия, ведь они будут знать, что для этого есть специальное «шумное время»</w:t>
      </w:r>
    </w:p>
    <w:p w:rsidR="00D62B99" w:rsidRPr="002B55B3" w:rsidRDefault="00D62B99" w:rsidP="002B55B3">
      <w:pPr>
        <w:pStyle w:val="a8"/>
        <w:numPr>
          <w:ilvl w:val="0"/>
          <w:numId w:val="1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</w:pPr>
      <w:r w:rsidRPr="002B55B3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>Приучение ребенка не пасовать перед трудностями, а преодолевать их.</w:t>
      </w:r>
    </w:p>
    <w:p w:rsidR="00D62B99" w:rsidRPr="002B55B3" w:rsidRDefault="00D62B99" w:rsidP="002B55B3">
      <w:pPr>
        <w:pStyle w:val="a8"/>
        <w:numPr>
          <w:ilvl w:val="0"/>
          <w:numId w:val="1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</w:pPr>
      <w:r w:rsidRPr="002B55B3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>Выяснение причины неудач ребенка, обсуждение их с ним и оказание необходимой помощи.</w:t>
      </w:r>
    </w:p>
    <w:p w:rsidR="00D62B99" w:rsidRPr="002B55B3" w:rsidRDefault="00D62B99" w:rsidP="002B55B3">
      <w:pPr>
        <w:pStyle w:val="a8"/>
        <w:numPr>
          <w:ilvl w:val="0"/>
          <w:numId w:val="1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</w:pPr>
      <w:r w:rsidRPr="002B55B3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>Создание ситуаций успеха.</w:t>
      </w:r>
    </w:p>
    <w:p w:rsidR="00D62B99" w:rsidRPr="002B55B3" w:rsidRDefault="00D62B99" w:rsidP="002B55B3">
      <w:pPr>
        <w:pStyle w:val="a8"/>
        <w:numPr>
          <w:ilvl w:val="0"/>
          <w:numId w:val="1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</w:pPr>
      <w:r w:rsidRPr="002B55B3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>Помощь ребенку в определение его сильных сторон, зон успешности, которые помогут ему получить признание в группе.</w:t>
      </w:r>
    </w:p>
    <w:p w:rsidR="00D62B99" w:rsidRPr="002B55B3" w:rsidRDefault="00D62B99" w:rsidP="003715A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i/>
          <w:color w:val="22262A"/>
          <w:sz w:val="28"/>
          <w:szCs w:val="28"/>
          <w:lang w:eastAsia="ru-RU"/>
        </w:rPr>
      </w:pPr>
      <w:r w:rsidRPr="002B55B3">
        <w:rPr>
          <w:rFonts w:ascii="Times New Roman" w:eastAsia="Times New Roman" w:hAnsi="Times New Roman" w:cs="Times New Roman"/>
          <w:i/>
          <w:color w:val="22262A"/>
          <w:sz w:val="28"/>
          <w:szCs w:val="28"/>
          <w:lang w:eastAsia="ru-RU"/>
        </w:rPr>
        <w:t>Развитию социальной готовности к школе способствует:</w:t>
      </w:r>
    </w:p>
    <w:p w:rsidR="00D62B99" w:rsidRPr="002B55B3" w:rsidRDefault="00D62B99" w:rsidP="002B55B3">
      <w:pPr>
        <w:pStyle w:val="a8"/>
        <w:numPr>
          <w:ilvl w:val="0"/>
          <w:numId w:val="15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</w:pPr>
      <w:r w:rsidRPr="002B55B3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>Умение общаться с взрослыми. Давать ребенку возможность самому устанавливать контакты с окружающими: в поликлинике с врачом (он сам рассказывает врачу о том, что у него болит), в магазине с продавцом, на детской площадке. Это дает разнообразный опыт общения с незнакомыми людьми в разном контексте.</w:t>
      </w:r>
    </w:p>
    <w:p w:rsidR="00D62B99" w:rsidRPr="002B55B3" w:rsidRDefault="00D62B99" w:rsidP="002B55B3">
      <w:pPr>
        <w:pStyle w:val="a8"/>
        <w:numPr>
          <w:ilvl w:val="0"/>
          <w:numId w:val="15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</w:pPr>
      <w:r w:rsidRPr="002B55B3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>Умение общаться со сверстниками (слушать собеседника, эмоционально ему переживать, проявлять инициативу в общении, учитывать интересы других детей, решать конфликтные ситуации мирным путем, участвовать в коллективных формах деятельности). Давать ребенку возможность взаимодействовать с детьми, приглашать ровесников в гости, водить ребенка на различные массовые мероприятия.</w:t>
      </w:r>
    </w:p>
    <w:p w:rsidR="00D62B99" w:rsidRPr="003715AD" w:rsidRDefault="00D62B99" w:rsidP="003715A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</w:pPr>
      <w:r w:rsidRPr="003715AD">
        <w:rPr>
          <w:rFonts w:ascii="Times New Roman" w:eastAsia="Times New Roman" w:hAnsi="Times New Roman" w:cs="Times New Roman"/>
          <w:b/>
          <w:color w:val="22262A"/>
          <w:sz w:val="28"/>
          <w:szCs w:val="28"/>
          <w:lang w:eastAsia="ru-RU"/>
        </w:rPr>
        <w:t>Подготовка к школе</w:t>
      </w:r>
      <w:r w:rsidRPr="003715AD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 xml:space="preserve"> – это очень трудоемкий процесс, к которому нужно готовиться заранее. Развитие всех компонентов школьной готовности способствует успешной деятельности ребенка, его быстрой адаптации в новых условиях и безболезненному вхождению в новую систему отношений.</w:t>
      </w:r>
    </w:p>
    <w:p w:rsidR="00D62B99" w:rsidRPr="003715AD" w:rsidRDefault="003715AD" w:rsidP="003715AD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22262A"/>
          <w:sz w:val="28"/>
          <w:szCs w:val="28"/>
          <w:lang w:eastAsia="ru-RU"/>
        </w:rPr>
      </w:pPr>
      <w:r w:rsidRPr="003715AD">
        <w:rPr>
          <w:rFonts w:ascii="Times New Roman" w:eastAsia="Times New Roman" w:hAnsi="Times New Roman" w:cs="Times New Roman"/>
          <w:b/>
          <w:color w:val="22262A"/>
          <w:sz w:val="28"/>
          <w:szCs w:val="28"/>
          <w:lang w:eastAsia="ru-RU"/>
        </w:rPr>
        <w:t>Удачи вам, уважаемые родители!!!</w:t>
      </w:r>
    </w:p>
    <w:p w:rsidR="00FE43B4" w:rsidRPr="003715AD" w:rsidRDefault="002B55B3" w:rsidP="003715A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FE43B4" w:rsidRPr="003715AD" w:rsidSect="002B55B3">
      <w:pgSz w:w="11906" w:h="16838"/>
      <w:pgMar w:top="1134" w:right="850" w:bottom="1134" w:left="851" w:header="708" w:footer="708" w:gutter="0"/>
      <w:pgBorders w:offsetFrom="page">
        <w:top w:val="single" w:sz="24" w:space="24" w:color="FF33CC"/>
        <w:left w:val="single" w:sz="24" w:space="24" w:color="FF33CC"/>
        <w:bottom w:val="single" w:sz="24" w:space="24" w:color="FF33CC"/>
        <w:right w:val="single" w:sz="24" w:space="24" w:color="FF33CC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3" type="#_x0000_t75" style="width:11.25pt;height:11.25pt" o:bullet="t">
        <v:imagedata r:id="rId1" o:title="mso8C62"/>
      </v:shape>
    </w:pict>
  </w:numPicBullet>
  <w:abstractNum w:abstractNumId="0">
    <w:nsid w:val="02D54D14"/>
    <w:multiLevelType w:val="hybridMultilevel"/>
    <w:tmpl w:val="A88EF6FA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573D4A"/>
    <w:multiLevelType w:val="multilevel"/>
    <w:tmpl w:val="DDBC3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21978C8"/>
    <w:multiLevelType w:val="multilevel"/>
    <w:tmpl w:val="A39C0A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2B847D2"/>
    <w:multiLevelType w:val="hybridMultilevel"/>
    <w:tmpl w:val="CA06C070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8A36B38"/>
    <w:multiLevelType w:val="multilevel"/>
    <w:tmpl w:val="0F129C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C8B357F"/>
    <w:multiLevelType w:val="hybridMultilevel"/>
    <w:tmpl w:val="73226D60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EE6036B"/>
    <w:multiLevelType w:val="hybridMultilevel"/>
    <w:tmpl w:val="B896FE78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16C7563"/>
    <w:multiLevelType w:val="multilevel"/>
    <w:tmpl w:val="2FD431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C76674E"/>
    <w:multiLevelType w:val="hybridMultilevel"/>
    <w:tmpl w:val="D39CC5BC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0B109B0"/>
    <w:multiLevelType w:val="hybridMultilevel"/>
    <w:tmpl w:val="B4E0853C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64E575A"/>
    <w:multiLevelType w:val="multilevel"/>
    <w:tmpl w:val="C9622E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27A599D"/>
    <w:multiLevelType w:val="hybridMultilevel"/>
    <w:tmpl w:val="591A9E5C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289772D"/>
    <w:multiLevelType w:val="multilevel"/>
    <w:tmpl w:val="A68CE9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3201EAC"/>
    <w:multiLevelType w:val="multilevel"/>
    <w:tmpl w:val="B27CE6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4044CBF"/>
    <w:multiLevelType w:val="hybridMultilevel"/>
    <w:tmpl w:val="66867F42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0"/>
  </w:num>
  <w:num w:numId="3">
    <w:abstractNumId w:val="4"/>
  </w:num>
  <w:num w:numId="4">
    <w:abstractNumId w:val="2"/>
  </w:num>
  <w:num w:numId="5">
    <w:abstractNumId w:val="7"/>
  </w:num>
  <w:num w:numId="6">
    <w:abstractNumId w:val="12"/>
  </w:num>
  <w:num w:numId="7">
    <w:abstractNumId w:val="13"/>
  </w:num>
  <w:num w:numId="8">
    <w:abstractNumId w:val="3"/>
  </w:num>
  <w:num w:numId="9">
    <w:abstractNumId w:val="8"/>
  </w:num>
  <w:num w:numId="10">
    <w:abstractNumId w:val="6"/>
  </w:num>
  <w:num w:numId="11">
    <w:abstractNumId w:val="9"/>
  </w:num>
  <w:num w:numId="12">
    <w:abstractNumId w:val="0"/>
  </w:num>
  <w:num w:numId="13">
    <w:abstractNumId w:val="11"/>
  </w:num>
  <w:num w:numId="14">
    <w:abstractNumId w:val="5"/>
  </w:num>
  <w:num w:numId="15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62B99"/>
    <w:rsid w:val="000A0127"/>
    <w:rsid w:val="002B55B3"/>
    <w:rsid w:val="0035545A"/>
    <w:rsid w:val="003715AD"/>
    <w:rsid w:val="008970D1"/>
    <w:rsid w:val="009B067F"/>
    <w:rsid w:val="00D62B99"/>
    <w:rsid w:val="00EF59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545A"/>
  </w:style>
  <w:style w:type="paragraph" w:styleId="1">
    <w:name w:val="heading 1"/>
    <w:basedOn w:val="a"/>
    <w:link w:val="10"/>
    <w:uiPriority w:val="9"/>
    <w:qFormat/>
    <w:rsid w:val="00D62B9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62B9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marb25">
    <w:name w:val="marb_25"/>
    <w:basedOn w:val="a"/>
    <w:rsid w:val="00D62B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D62B99"/>
    <w:rPr>
      <w:b/>
      <w:bCs/>
    </w:rPr>
  </w:style>
  <w:style w:type="character" w:styleId="a4">
    <w:name w:val="Emphasis"/>
    <w:basedOn w:val="a0"/>
    <w:uiPriority w:val="20"/>
    <w:qFormat/>
    <w:rsid w:val="00D62B99"/>
    <w:rPr>
      <w:i/>
      <w:iCs/>
    </w:rPr>
  </w:style>
  <w:style w:type="paragraph" w:styleId="a5">
    <w:name w:val="Normal (Web)"/>
    <w:basedOn w:val="a"/>
    <w:uiPriority w:val="99"/>
    <w:semiHidden/>
    <w:unhideWhenUsed/>
    <w:rsid w:val="00D62B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D62B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62B99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2B55B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307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211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76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37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1717</Words>
  <Characters>9787</Characters>
  <Application>Microsoft Office Word</Application>
  <DocSecurity>0</DocSecurity>
  <Lines>81</Lines>
  <Paragraphs>22</Paragraphs>
  <ScaleCrop>false</ScaleCrop>
  <Company/>
  <LinksUpToDate>false</LinksUpToDate>
  <CharactersWithSpaces>11482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</dc:creator>
  <cp:keywords/>
  <dc:description/>
  <cp:lastModifiedBy>4</cp:lastModifiedBy>
  <cp:revision>5</cp:revision>
  <dcterms:created xsi:type="dcterms:W3CDTF">2026-02-18T05:24:00Z</dcterms:created>
  <dcterms:modified xsi:type="dcterms:W3CDTF">2026-02-19T04:46:00Z</dcterms:modified>
</cp:coreProperties>
</file>