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628" w:rsidRPr="00595FF9" w:rsidRDefault="00595FF9" w:rsidP="00595FF9">
      <w:pPr>
        <w:shd w:val="clear" w:color="auto" w:fill="FFFFFF"/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АСПЕКТЫ ГОТОВНОСТИ РЕБЕНКА К ШКОЛЕ</w:t>
      </w:r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 школьному обучению – многокомпонентное образование. В структуре психологической готовности, как правило, принято выделять следующие </w:t>
      </w:r>
      <w:r w:rsidRPr="00595F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аспекты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0628" w:rsidRPr="00595FF9" w:rsidRDefault="00C50628" w:rsidP="00595FF9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Интеллектуальная готовность</w:t>
      </w:r>
    </w:p>
    <w:p w:rsidR="00C50628" w:rsidRPr="00595FF9" w:rsidRDefault="00C50628" w:rsidP="00595FF9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Мотивационная (личностная) готовность</w:t>
      </w:r>
    </w:p>
    <w:p w:rsidR="00C50628" w:rsidRPr="00595FF9" w:rsidRDefault="00C50628" w:rsidP="00595FF9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Волевая готовность (уровень развития произвольности)</w:t>
      </w:r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Интеллектуальная готовность</w:t>
      </w:r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компонент готовности предполагает наличие у ребенка кругозора, запаса конкретных знаний. Ребенок должен владеть планомерным и расчлененным восприятием, элементами теоретического отношения к изучаемому материалу, обобщенными формами мышления и основными логическими операциями, смысловым запоминанием. Однако, в основном, мышление ребенка остается образным, опирающимся на реальные действия с предметами, их заместителями. Интеллектуальная готовность также предполагает формирование у ребенка начальных умений в области учебной деятельности, в частности, умение выделить учебную задачу и превратить ее в самостоятельную цель деятельности. Обобщая, можно говорить, что развитие интеллектуальной готовности к обучению в школе предполагает:</w:t>
      </w:r>
    </w:p>
    <w:p w:rsidR="00C50628" w:rsidRPr="00595FF9" w:rsidRDefault="00C50628" w:rsidP="00595F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дифференцированное восприятие;</w:t>
      </w:r>
    </w:p>
    <w:p w:rsidR="00C50628" w:rsidRPr="00595FF9" w:rsidRDefault="00C50628" w:rsidP="00595F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аналитическое мышление (способность постижения основных признаков и связей между явлениями, способность воспроизвести образец);</w:t>
      </w:r>
    </w:p>
    <w:p w:rsidR="00C50628" w:rsidRPr="00595FF9" w:rsidRDefault="00C50628" w:rsidP="00595F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рациональный подход к действительности (ослабление роли фантазии);</w:t>
      </w:r>
    </w:p>
    <w:p w:rsidR="00C50628" w:rsidRPr="00595FF9" w:rsidRDefault="00C50628" w:rsidP="00595F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логическое запоминание;</w:t>
      </w:r>
    </w:p>
    <w:p w:rsidR="00C50628" w:rsidRPr="00595FF9" w:rsidRDefault="00C50628" w:rsidP="00595F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к знаниям, процессу их получения за счет дополнительных усилий;</w:t>
      </w:r>
    </w:p>
    <w:p w:rsidR="00C50628" w:rsidRPr="00595FF9" w:rsidRDefault="00C50628" w:rsidP="00595F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на слух разговорной речью и способность к пониманию и применению символов;</w:t>
      </w:r>
    </w:p>
    <w:p w:rsidR="00C50628" w:rsidRPr="00595FF9" w:rsidRDefault="00C50628" w:rsidP="00595F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тонких движений руки и зрительно-двигательных координаций.</w:t>
      </w:r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Интеллектуальная готовность к школьному обучению связана с развитием мыслительных процессов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способностью обобщать, сравнивать объекты, классифицировать их, выделять существенные признаки, делать выводы. У ребенка должна быть определенная широта представлений, в том числе образных и пространственных, соответствующее речевое развитие, познавательная активность.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особенностей интеллектуальной сферы можно начать с исследования памяти - психического процесса, неразрывно связанного с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мыслительным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определения уровня механического запоминания дается бессмысленный набор слов, например: год, слон, меч, мыло, соль, шум, рука, пол, весна, сын.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прослушав весь этот ряд, повторяет те слова которые он запомнил. Может использоваться (в сложных случаях) повторное воспроизведение - после дополнительного зачитывания тех же слов - и отсроченное воспроизведение, например, через час после прослушивания.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Л.А.Венгер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 такие показатели механической памяти, характерной для 6-7-ми летнего возраста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первого раза ребенок воспринимает не менее 5 слов из 10 ; после 3-4 прочтения воспроизводит 9-10 слов ; через один час забывает не более 2 слов, воспроизводившихся раньше ; в процессе последовательного запоминания материала не появляются «провалы», когда после одного из прочтений ребенок вспоминает меньше слов, чем раньше и позже (что обычно бывает признаком переутомления).</w:t>
      </w:r>
    </w:p>
    <w:p w:rsidR="00C50628" w:rsidRPr="00595FF9" w:rsidRDefault="00C50628" w:rsidP="00FE3FD4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А. Р.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Лурии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выявить общий уровень умственного развития, степень владения обобщающими понятиями, умением планировать свои действия. Ребенку дается задание запомнить слова с помощью рисунков: к каждому слову или словосочетанию он сам делает лаконичный рисунок, который потом поможет ему это слово воспроизвести. То есть рисунок становится средством, помогающим запомнить слова. Для запоминания дается 10-12 слов и словосочетаний. Через 1-1,5 часа после прослушивания ряда слов и создания соответствующих изображений ребенок получает свои рисунки и вспоминает, для какого слова он делал каждый из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них.</w:t>
      </w:r>
      <w:r w:rsidR="00FE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развития пространственного мышления выявляется разными способами. Эффективна и удобна методика А. Л.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Венгера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«Лабиринт». Ребенку нужно найти путь к определенному домику среди других, неверных путей и тупиков лабиринта. В этом ему помогают образно заданные указания, мимо каких объектов (деревьев, кустов, цветов, грибов) он пройдет. Ребенок должен ориентироваться в самом лабиринте и схеме, отображающей последовательность пути, т.е. решения задачи.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распространенными методиками, диагностирующими уровень развития словесно-логического мышления являются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следующие:</w:t>
      </w:r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«Объяснение сложных картин»: ребенку показывают картинку и просят рассказать, что на ней нарисовано.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прием дает представление о том, насколько верно ребенок понимает смысл изображенного, может ли выделить главное или теряется в отдельных деталях, насколько развита его речь.</w:t>
      </w:r>
      <w:proofErr w:type="gramEnd"/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б) «Последовательность событий» - более сложная методика. Это серия сюжетных картинок (от 3 до 6), на которых изображены этапы какого-то знакомого ребенку действия. Он должен выстроить из этих рисунков правильный ряд и рассказать, как развивались события. Серии картинок могут быть по содержанию разной степени трудности. «Последовательность событий» дает те же данные, что и предыдущая методика, но, кроме того, здесь выявляется понимание ребенком причинно-следственных связей.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и абстрагирование, последовательность умозаключений и некоторые другие аспекты мышления изучаются с помощью методики предметной классификации. Ребенок составляет группы из карточек с изображенными на них неодушевленными предметами и живыми существами. Классифицируя различные объекты, он может выделять группы по функциональному признаку и давать им обобщенные названия (например, мебель, одежда), может - по внешнему признаку («все большие» или «они красные»), по ситуативным признакам (шкаф и платье объединяются в одну группу, потому что «платье висит в шкафу»).</w:t>
      </w:r>
    </w:p>
    <w:p w:rsidR="00C50628" w:rsidRPr="00A30AE4" w:rsidRDefault="00C50628" w:rsidP="00A30AE4">
      <w:pPr>
        <w:shd w:val="clear" w:color="auto" w:fill="FFFFFF"/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30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Мотивационная (личностная) готовность к школе</w:t>
      </w:r>
      <w:r w:rsidR="00A30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тип готовности предполагает наличие у ребенка мотивации к обучению. Эта мотивация может быть внешняя и внутренняя.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Внутренняя мотивация, – то есть ребенок хочет идти в школу, потому что там интересно, и он хочет много знать, а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потому что у него будет новый ранец или родители пообещали купить велосипед (внешняя мотивация). Подготовка ребенка к школе включает формирование у него готовности к принятию новой «социальной позиции» – положение школьника, имеющего круг важных обязанностей и прав, занимающего иное по сравнению с дошкольниками, особое положение в обществе. Эта личностная готовность выражается в отношении ребенка к школе, к учебной деятельности, к учителям, к самому себе.</w:t>
      </w:r>
      <w:r w:rsidR="00A30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 О Смирнова установила, что положительное значение для обучения имеет наличие у ребенка личностных форм общения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взрослым, не зависящих от конкретных ситуаций. В целом можно сказать, что, если наиболее адекватными и специфичными для учения являются познавательные мотивы, коммуникативная готовность к обучению обеспечивается мотивами общения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эмоциональное отношение к школе специально изучалось М. Р. Гинзбургом при помощи разработанной им оригинальной методики. Им были отобраны 11 пар прилагательных, положительно и отрицательно характеризующих человека («</w:t>
      </w:r>
      <w:proofErr w:type="spellStart"/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хороший-плохой</w:t>
      </w:r>
      <w:proofErr w:type="spellEnd"/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чистый-грязный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быстрый-медленный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т.п.), каждое из которых напечатано на отдельной карточке. Перед ребенком ставились две коробочки с наклеенными на них картинками: на одной – дети в школьной форме с портфелями, на другой – ребята, сидящие в игрушечном автомобиле. Затем следовала устная инструкция:</w:t>
      </w:r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«Вот это – школьники, они идут в школу; а это – дошкольники, они играют. Сейчас я буду давать тебе разные слова, а ты подумай, кому они больше подходят: школьнику или дошкольнику. Кому больше подходят, в ту коробочку и положишь». Далее экспериментатор зачитывал прилагательное и передавал карточку ребенку,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который помещал ее в одну из коробочек. Прилагательные предлагались в случайном порядке.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того момента, как в сознании ребенка представление о школе приобрело черты искомого образа жизни, можно говорить о том, что его внутренняя позиция получила новое содержание – стала внутренней позицией школьника. И это значит, что ребенок психологически перешел в новый возрастной период своего развития – младший школьный возраст. Внутренняя позиция школьника в самом широком смысле можно определить как систему потребностей и стремлений ребенка, связанных со школой, то есть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акое отношение к школе, когда причастность к ней переживается ребенком как его собственная потребность («Хочу в школу!»). Наличие внутренней позиции школьника обнаруживается в том, что ребенок решительно отказывается от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дошкольно-игрового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индивидуально-непосредственного способа существования и проявляет ярко положительное отношение к школьно-учебной деятельности в целом, и особенно к тем ее сторонам, которые непосредственно связаны с учением.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положительная направленность ребенка на школу как на собственно учебное заведение – важнейшая предпосылка благополучного вхождения его в школьно-учебную действительность, то есть принятие им соответствующих школьных требований и полноценного включения в учебный процесс.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отношения к учебному процессу в целом, для ребенка, поступающего в школу, важно отношение к учителю, сверстникам и самому себе. К концу дошкольного возраста должна сложиться такая форма общения ребенка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взрослыми, как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внеситуативно-личностное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общение (по М.И.Лисиной). Взрослый становится непререкаемым авторитетом, образцом для подражания. Облегчается общение в ситуации урока, когда исключены непосредственные эмоциональные контакты, когда нельзя поговорить на посторонние темы, поделиться своими переживаниями, а можно только отвечать на поставленные вопросы и самому задавать вопросы по делу, предварительно подняв руку. Дети, готовые в этом плане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школьному обучению, понимают условность учебного общения и адекватно, подчиняясь школьным правилам, ведут себя на занятиях.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Классно-урочная система обучения предполагает не только особое отношение ребенка с учителем, но и специфические отношения с другими детьми. Новая форма общения со сверстниками складывается в самом начале школьного обучения.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личностной готовности ребенка к школе обычно судят по его поведению на групповых занятиях и во время беседы с психологом. Существуют и специально разработанные планы беседы, выявляющей позицию школьника (методика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Нежновой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 И.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Гуткиной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 особые экспериментальные приемы. Например, преобладание у ребенка познавательного или игрового мотива определяется по выбору деятельности – прослушивания сказки или игры с игрушками. После того как ребенок рассмотрел в течение минуты игрушки, находящиеся в комнате, ему начинают читать сказку, но на самом интересном месте прерывают чтение. Психолог спрашивает, что ему сейчас больше хочется – дослушать сказку или поиграть с игрушками. Очевидно, что при личностной готовности к школе доминирует познавательный интерес и ребенок предпочитает узнать, что произойдет в конце сказки. Детей, мотивационно не готовых к обучению, со слабой познавательной потребностью, больше привлекает игра.</w:t>
      </w:r>
    </w:p>
    <w:p w:rsidR="00C50628" w:rsidRPr="00A30AE4" w:rsidRDefault="00C50628" w:rsidP="00595FF9">
      <w:pPr>
        <w:shd w:val="clear" w:color="auto" w:fill="FFFFFF"/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Волевая готовность к школе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Серьезного внимания требует и формирование волевой готовности будущего первоклассника. Ведь его ждет напряженный труд, от него потребуется умение делать не только то, что ему хочется, но и то, что от него потребуют учитель, школьный режим, программа.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шести годам происходит оформление основных элементов волевого действия: ребенок способен поставить цель, принять решение, наметить план действия, исполнить его, проявить определенные усилия в случае преодоления препятствия, оценить результат своего действия. Но все эти компоненты волевого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действия еще недостаточно развиты. Так, выделяемые цели не всегда достаточно устойчивы и осознанны; удержание цели в значительной степени определяется трудностью задания, длительностью его выполнения.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К шести годам ребенок мало-помалу эмансипируется в своих действиях от непосредственных влияний материальной среды; в основу действий кладутся уже не одни чувственные побуждения, но мысль и моральное чувство; само действие получает через это определенный смысл и становится поступком.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 С.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Выготский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считал волевое поведение социальным, а источник развития детской воли усматривал во взаимоотношениях ребенка с окружающим миром. При этом ведущую роль в социальной обусловленности воли отводил его речевому общению </w:t>
      </w:r>
      <w:proofErr w:type="gram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взрослыми. В генетическом плане Л. С.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Выготский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рассматривал волю как стадию овладения собственными процессами поведения. Сначала взрослые с помощью слова регулируют поведение ребенка, потом, усваивая практически содержание требований взрослых, он постепенно начинает с помощью собственной речи регулировать свое поведение, делая тем самым существенный шаг вперед по пути волевого развития. После овладения речью слово становится для дошкольников, не только средством общения, но и средством организации поведения.</w:t>
      </w:r>
      <w:r w:rsidR="00A30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 С. </w:t>
      </w:r>
      <w:proofErr w:type="spellStart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Выготский</w:t>
      </w:r>
      <w:proofErr w:type="spellEnd"/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С.Л.Рубинштейн считают, что появление волевого акта подготавливается предшествующим развитием произвольного поведения дошкольника.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современных научных исследованиях понятие волевого действия трактуется в разных аспектах. Одни психологи первоначальным звеном полагают выбор мотива, приводящего к принятию решения и постановке цели, другие ограничивают волевое действие его исполнительской частью. А.В.Запорожец считает наиболее существенным для психологии воли превращение известных социальных и, прежде всего, моральных требований в определенные моральные мотивы и качества личности, определяющей ее поступки.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Одним из центральных вопросов воли является вопрос о мотивационной обусловленности тех конкретных волевых действий и поступков, на которые человек способен в разные периоды своей жизни. Становится так же вопрос об интеллектуальных и моральных основах волевой регуляции дошкольника.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дошкольного детства усложняется характер волевой сферы личности и изменяется ее удельный вес в общей структуре поведения, что проявляется главным образом, в возрастающем стремлении к преодолению трудностей. Развитие воли в этом возрасте тесно связано с изменением мотивов поведения, соподчинения им.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Появление определенной волевой направленности, выдвижение на первый план группы мотивов, которые становятся для ребенка наиболее важными, ведет к тому, что, руководствуясь в своем поведении этими мотивами, ребенок сознательно добивается поставленной цели, не поддаваясь отвлекающему влиянию. Он постепенно овладевает умением подчинять свои действия мотивам, которые значительно удалены от цели действия, в частности, мотивам общественного характера. У него появляется уровень целенаправленности, типичный для дошкольника.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что, хотя в дошкольном возрасте и появляются волевые действия, но сфера их применения и их место в поведении ребенка остаются крайне ограниченными. Исследования показывают, что только старший дошкольник способен к длительным волевым усилиям.</w:t>
      </w:r>
      <w:r w:rsidR="00A30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задачи для ребенка</w:t>
      </w:r>
      <w:r w:rsidR="00A30A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0628" w:rsidRPr="00595FF9" w:rsidRDefault="00C50628" w:rsidP="00595FF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этой школьной ступеньке ребенок должен:</w:t>
      </w:r>
    </w:p>
    <w:p w:rsidR="00C50628" w:rsidRPr="00A30AE4" w:rsidRDefault="00C50628" w:rsidP="00A30AE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научиться учиться и получать от этого удовольствие;</w:t>
      </w:r>
    </w:p>
    <w:p w:rsidR="00C50628" w:rsidRPr="00A30AE4" w:rsidRDefault="00C50628" w:rsidP="00A30AE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научиться дружить (то есть завязывать, поддерживать отношения с людьми);</w:t>
      </w:r>
    </w:p>
    <w:p w:rsidR="00C50628" w:rsidRPr="00A30AE4" w:rsidRDefault="00C50628" w:rsidP="00A30AE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обрести уверенность в себе, в своих способностях и возможностях (поверить в себя).</w:t>
      </w:r>
    </w:p>
    <w:p w:rsidR="00A30AE4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Условия роста и развития, в сущности, просты. Природа и Любовь толково и бережно ведут юного человека со ступеньки на ступеньку</w:t>
      </w:r>
      <w:r w:rsidR="00A30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вверх - по лесенке развития.</w:t>
      </w:r>
    </w:p>
    <w:p w:rsidR="00C50628" w:rsidRPr="00595FF9" w:rsidRDefault="00C50628" w:rsidP="00A30AE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остается только понять особенности этого движения и вовремя поддержать ребенка, создавая благоприятные условия для этого подъема. Вот и вся родительская задача. Сориентируйте себя правильно</w:t>
      </w:r>
    </w:p>
    <w:p w:rsidR="00FE43B4" w:rsidRPr="00595FF9" w:rsidRDefault="00FE3FD4" w:rsidP="00595FF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43B4" w:rsidRPr="00595FF9" w:rsidSect="00A30AE4">
      <w:pgSz w:w="11906" w:h="16838"/>
      <w:pgMar w:top="1134" w:right="850" w:bottom="1134" w:left="851" w:header="708" w:footer="708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E73"/>
      </v:shape>
    </w:pict>
  </w:numPicBullet>
  <w:abstractNum w:abstractNumId="0">
    <w:nsid w:val="0A9C3582"/>
    <w:multiLevelType w:val="multilevel"/>
    <w:tmpl w:val="EB408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A472B4"/>
    <w:multiLevelType w:val="multilevel"/>
    <w:tmpl w:val="4AF4E5E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49271A"/>
    <w:multiLevelType w:val="multilevel"/>
    <w:tmpl w:val="8552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15A78"/>
    <w:multiLevelType w:val="multilevel"/>
    <w:tmpl w:val="F906ED4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A746D7"/>
    <w:multiLevelType w:val="multilevel"/>
    <w:tmpl w:val="ADC8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B0394C"/>
    <w:multiLevelType w:val="hybridMultilevel"/>
    <w:tmpl w:val="BE6CE97A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628"/>
    <w:rsid w:val="000A0127"/>
    <w:rsid w:val="00145984"/>
    <w:rsid w:val="0035545A"/>
    <w:rsid w:val="00374B95"/>
    <w:rsid w:val="00595FF9"/>
    <w:rsid w:val="00781358"/>
    <w:rsid w:val="008970D1"/>
    <w:rsid w:val="00A30AE4"/>
    <w:rsid w:val="00C50628"/>
    <w:rsid w:val="00FE3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A"/>
  </w:style>
  <w:style w:type="paragraph" w:styleId="1">
    <w:name w:val="heading 1"/>
    <w:basedOn w:val="a"/>
    <w:link w:val="10"/>
    <w:uiPriority w:val="9"/>
    <w:qFormat/>
    <w:rsid w:val="00C506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06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6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06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arb25">
    <w:name w:val="marb_25"/>
    <w:basedOn w:val="a"/>
    <w:rsid w:val="00C5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50628"/>
    <w:rPr>
      <w:b/>
      <w:bCs/>
    </w:rPr>
  </w:style>
  <w:style w:type="character" w:styleId="a4">
    <w:name w:val="Emphasis"/>
    <w:basedOn w:val="a0"/>
    <w:uiPriority w:val="20"/>
    <w:qFormat/>
    <w:rsid w:val="00C50628"/>
    <w:rPr>
      <w:i/>
      <w:iCs/>
    </w:rPr>
  </w:style>
  <w:style w:type="paragraph" w:styleId="a5">
    <w:name w:val="Normal (Web)"/>
    <w:basedOn w:val="a"/>
    <w:uiPriority w:val="99"/>
    <w:semiHidden/>
    <w:unhideWhenUsed/>
    <w:rsid w:val="00C5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95F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2255</Words>
  <Characters>12858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2026-02-18T05:22:00Z</dcterms:created>
  <dcterms:modified xsi:type="dcterms:W3CDTF">2026-02-19T08:26:00Z</dcterms:modified>
</cp:coreProperties>
</file>