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9E" w:rsidRPr="003A4B9E" w:rsidRDefault="00AF491B" w:rsidP="00A4321C">
      <w:pPr>
        <w:shd w:val="clear" w:color="auto" w:fill="FFFFFF"/>
        <w:spacing w:before="195" w:after="255" w:line="240" w:lineRule="auto"/>
        <w:ind w:left="300"/>
        <w:jc w:val="both"/>
        <w:outlineLvl w:val="0"/>
        <w:rPr>
          <w:rFonts w:ascii="Times New Roman" w:eastAsia="Times New Roman" w:hAnsi="Times New Roman" w:cs="Times New Roman"/>
          <w:i/>
          <w:color w:val="0877A1"/>
          <w:kern w:val="36"/>
          <w:sz w:val="40"/>
          <w:szCs w:val="40"/>
          <w:lang w:eastAsia="ru-RU"/>
        </w:rPr>
      </w:pPr>
      <w:r w:rsidRPr="00774AA3">
        <w:rPr>
          <w:rFonts w:ascii="Times New Roman" w:eastAsia="Times New Roman" w:hAnsi="Times New Roman" w:cs="Times New Roman"/>
          <w:i/>
          <w:color w:val="0877A1"/>
          <w:kern w:val="36"/>
          <w:sz w:val="40"/>
          <w:szCs w:val="40"/>
          <w:lang w:eastAsia="ru-RU"/>
        </w:rPr>
        <w:t>Что делать, если</w:t>
      </w:r>
      <w:r w:rsidR="003A4B9E" w:rsidRPr="003A4B9E">
        <w:rPr>
          <w:rFonts w:ascii="Times New Roman" w:eastAsia="Times New Roman" w:hAnsi="Times New Roman" w:cs="Times New Roman"/>
          <w:i/>
          <w:color w:val="0877A1"/>
          <w:kern w:val="36"/>
          <w:sz w:val="40"/>
          <w:szCs w:val="40"/>
          <w:lang w:eastAsia="ru-RU"/>
        </w:rPr>
        <w:t xml:space="preserve"> ребенок сокращает слова, переставляет звуки и слоги...</w:t>
      </w:r>
    </w:p>
    <w:p w:rsidR="003A4B9E" w:rsidRPr="003A4B9E" w:rsidRDefault="003A4B9E" w:rsidP="003A4B9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Существует зависимость овладения слоговой структурой слова от состояния фонематического восприятия, артикуляционных возможностей, семантической недостаточности, мотивационной сферы ребёнка; а по данным последних исследований – от особенностей развития неречевых процессов: оптико-пространственной ориентации, ритмической и динамической организации движений, способности к серийно-последовательной обработке информации (Г.В. Бабина, Н.Ю. </w:t>
      </w:r>
      <w:proofErr w:type="spell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Сафонкина</w:t>
      </w:r>
      <w:proofErr w:type="spell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A4B9E" w:rsidRPr="003A4B9E" w:rsidRDefault="003A4B9E" w:rsidP="003A4B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Первый, подготовительный этап - развитие слухового внимания, речевого слуха.</w:t>
      </w:r>
    </w:p>
    <w:p w:rsidR="003A4B9E" w:rsidRPr="008E5D39" w:rsidRDefault="003A4B9E" w:rsidP="003A4B9E">
      <w:pPr>
        <w:shd w:val="clear" w:color="auto" w:fill="FFFFFF"/>
        <w:spacing w:before="180" w:after="180" w:line="240" w:lineRule="auto"/>
        <w:ind w:left="398"/>
        <w:outlineLvl w:val="1"/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  <w:t>Развитие слухового внимания, речевого слуха</w:t>
      </w:r>
    </w:p>
    <w:p w:rsidR="00933977" w:rsidRPr="003A4B9E" w:rsidRDefault="00AF491B" w:rsidP="00AF491B">
      <w:pPr>
        <w:shd w:val="clear" w:color="auto" w:fill="FFFFFF"/>
        <w:spacing w:before="180" w:after="180" w:line="240" w:lineRule="auto"/>
        <w:outlineLvl w:val="1"/>
        <w:rPr>
          <w:rFonts w:ascii="Times New Roman" w:eastAsia="Times New Roman" w:hAnsi="Times New Roman" w:cs="Times New Roman"/>
          <w:color w:val="5D3A8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="00933977" w:rsidRPr="00AF491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аправлено на воспитание умения внимательно слушать и узнавать звучание различных предметов, различать звуки речи в словах, отличать одни звуки от других. Эти навыки важны для чёткой артикуляции звуков, расширения словарного запаса, грамматически верного построения фраз и предложений</w:t>
      </w:r>
    </w:p>
    <w:p w:rsidR="003A4B9E" w:rsidRPr="003A4B9E" w:rsidRDefault="003A4B9E" w:rsidP="003A4B9E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научить ребенка внимательно слушать и слышать. Можно использовать различные задания и игры для совершенствования слухового внимания, речевого слуха. Очень полезно включать детям музыку, а старшим ребятам детские радиопередачи.</w:t>
      </w:r>
    </w:p>
    <w:p w:rsidR="003A4B9E" w:rsidRPr="00530F02" w:rsidRDefault="00530F02" w:rsidP="0053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1 </w:t>
      </w:r>
      <w:r w:rsidR="003A4B9E"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Предложим ребенку в тишине, с закрытыми глазами внимательно </w:t>
      </w:r>
      <w:r w:rsidR="003A4B9E" w:rsidRPr="00530F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послушать звуки</w:t>
      </w:r>
      <w:r w:rsidR="003A4B9E" w:rsidRPr="0053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(какие звуки доносятся с улицы, из комнаты?). Ребенок услышит гудки, шуршание шин автомобиля, шаги, голоса людей, пение птиц, карканье ворон, жужжание мух, звон капели, шум ветра, тиканье часов, звук закипающего чайника и т. д.</w:t>
      </w:r>
    </w:p>
    <w:p w:rsidR="00DD3F86" w:rsidRPr="008E5D39" w:rsidRDefault="00530F02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2F5496" w:themeColor="accent5" w:themeShade="BF"/>
          <w:sz w:val="28"/>
          <w:szCs w:val="28"/>
        </w:rPr>
      </w:pPr>
      <w:r w:rsidRPr="008E5D39">
        <w:rPr>
          <w:rStyle w:val="c4"/>
          <w:bCs/>
          <w:i/>
          <w:color w:val="2F5496" w:themeColor="accent5" w:themeShade="BF"/>
          <w:sz w:val="28"/>
          <w:szCs w:val="28"/>
        </w:rPr>
        <w:t>2</w:t>
      </w:r>
      <w:r w:rsidR="00DD3F86" w:rsidRPr="008E5D39">
        <w:rPr>
          <w:rStyle w:val="c4"/>
          <w:bCs/>
          <w:i/>
          <w:color w:val="2F5496" w:themeColor="accent5" w:themeShade="BF"/>
          <w:sz w:val="28"/>
          <w:szCs w:val="28"/>
        </w:rPr>
        <w:t>Угадай по звуку</w:t>
      </w:r>
      <w:r w:rsidRPr="008E5D39">
        <w:rPr>
          <w:rStyle w:val="c4"/>
          <w:bCs/>
          <w:i/>
          <w:color w:val="2F5496" w:themeColor="accent5" w:themeShade="BF"/>
          <w:sz w:val="28"/>
          <w:szCs w:val="28"/>
        </w:rPr>
        <w:t>:</w:t>
      </w:r>
    </w:p>
    <w:p w:rsidR="00DD3F86" w:rsidRPr="00DD3F86" w:rsidRDefault="00DD3F86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30F02">
        <w:rPr>
          <w:rStyle w:val="c0"/>
          <w:b/>
          <w:iCs/>
          <w:color w:val="000000"/>
          <w:sz w:val="28"/>
          <w:szCs w:val="28"/>
        </w:rPr>
        <w:t>(1 вариант)</w:t>
      </w:r>
      <w:r>
        <w:rPr>
          <w:rStyle w:val="c0"/>
          <w:iCs/>
          <w:color w:val="000000"/>
          <w:sz w:val="28"/>
          <w:szCs w:val="28"/>
        </w:rPr>
        <w:t xml:space="preserve"> </w:t>
      </w:r>
      <w:r w:rsidRPr="00DD3F86">
        <w:rPr>
          <w:rStyle w:val="c0"/>
          <w:iCs/>
          <w:color w:val="000000"/>
          <w:sz w:val="28"/>
          <w:szCs w:val="28"/>
        </w:rPr>
        <w:t>Приготовим</w:t>
      </w:r>
      <w:r w:rsidRPr="00DD3F86">
        <w:rPr>
          <w:rStyle w:val="c0"/>
          <w:i/>
          <w:iCs/>
          <w:color w:val="000000"/>
          <w:sz w:val="28"/>
          <w:szCs w:val="28"/>
        </w:rPr>
        <w:t xml:space="preserve"> </w:t>
      </w:r>
      <w:r w:rsidRPr="00DD3F86">
        <w:rPr>
          <w:rStyle w:val="c0"/>
          <w:color w:val="000000"/>
          <w:sz w:val="28"/>
          <w:szCs w:val="28"/>
        </w:rPr>
        <w:t>Различные игрушки и предметы (книжка, бумага, ложка, дудки, барабан и т. п.).</w:t>
      </w:r>
    </w:p>
    <w:p w:rsidR="00DD3F86" w:rsidRPr="00DD3F86" w:rsidRDefault="00DD3F86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3F86">
        <w:rPr>
          <w:rStyle w:val="c0"/>
          <w:color w:val="000000"/>
          <w:sz w:val="28"/>
          <w:szCs w:val="28"/>
        </w:rPr>
        <w:t>Играющие сидят спиной к ведущему, Он производит шумы и звуки разными предметами. Тот, кто догадывается, чем ведущий производит шум, поднимает руку и, не оборачиваясь, говорит ему об этом.</w:t>
      </w:r>
    </w:p>
    <w:p w:rsidR="00DD3F86" w:rsidRPr="00DD3F86" w:rsidRDefault="00DD3F86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3F86">
        <w:rPr>
          <w:rStyle w:val="c0"/>
          <w:color w:val="000000"/>
          <w:sz w:val="28"/>
          <w:szCs w:val="28"/>
        </w:rPr>
        <w:t>Шумы можно производить разные: бросать на пол ложку, ластик, кусок картона, булавку, мяч и т. п.; ударять предмет о предмет, перелистывать книгу, мять бумагу, рвать ее, разрывать материал, мыть руки, подметать, строгать, резать и т. п.</w:t>
      </w:r>
    </w:p>
    <w:p w:rsidR="00DD3F86" w:rsidRPr="00DD3F86" w:rsidRDefault="00DD3F86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D3F86">
        <w:rPr>
          <w:rStyle w:val="c0"/>
          <w:color w:val="000000"/>
          <w:sz w:val="28"/>
          <w:szCs w:val="28"/>
        </w:rPr>
        <w:t>Тот, кто больше отгадает звуков, считается наиболее внимательным и в награду получает фишки или маленькие звездочки.</w:t>
      </w:r>
    </w:p>
    <w:p w:rsidR="003A4B9E" w:rsidRPr="00DD3F86" w:rsidRDefault="00DD3F86" w:rsidP="00530F0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0F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 Вариант)</w:t>
      </w:r>
      <w:r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ложим в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несколько 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короб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очек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крупы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будем издавать звуки, потряхивая коробочк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Будем 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бумагу, разрезая ее 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ножницами, 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перелива</w:t>
      </w:r>
      <w:r w:rsidR="00E86251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 из стакана в стакан, стуча карандашом по банке, по коробке, по столу и т. </w:t>
      </w:r>
      <w:proofErr w:type="gramStart"/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д..</w:t>
      </w:r>
      <w:proofErr w:type="gramEnd"/>
      <w:r w:rsidR="003A4B9E"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повернем ребенка спиной к нам и будем производить те же звуки. Ребенок должен узнать и назвать, какие предметы издают данный звук.</w:t>
      </w:r>
    </w:p>
    <w:p w:rsidR="0039019E" w:rsidRPr="008E5D39" w:rsidRDefault="00530F02" w:rsidP="00530F02">
      <w:pPr>
        <w:pStyle w:val="c7"/>
        <w:shd w:val="clear" w:color="auto" w:fill="FFFFFF"/>
        <w:spacing w:before="0" w:beforeAutospacing="0" w:after="0" w:afterAutospacing="0"/>
        <w:rPr>
          <w:rStyle w:val="c0"/>
          <w:color w:val="2F5496" w:themeColor="accent5" w:themeShade="BF"/>
          <w:sz w:val="28"/>
          <w:szCs w:val="28"/>
        </w:rPr>
      </w:pPr>
      <w:r w:rsidRPr="008E5D39">
        <w:rPr>
          <w:rStyle w:val="c0"/>
          <w:iCs/>
          <w:color w:val="2F5496" w:themeColor="accent5" w:themeShade="BF"/>
          <w:sz w:val="28"/>
          <w:szCs w:val="28"/>
        </w:rPr>
        <w:t>3</w:t>
      </w:r>
      <w:r w:rsidR="0039019E" w:rsidRPr="008E5D39">
        <w:rPr>
          <w:rStyle w:val="c0"/>
          <w:iCs/>
          <w:color w:val="2F5496" w:themeColor="accent5" w:themeShade="BF"/>
        </w:rPr>
        <w:t xml:space="preserve"> </w:t>
      </w:r>
      <w:r w:rsidR="0039019E" w:rsidRPr="008E5D39">
        <w:rPr>
          <w:rStyle w:val="c0"/>
          <w:i/>
          <w:color w:val="2F5496" w:themeColor="accent5" w:themeShade="BF"/>
          <w:sz w:val="28"/>
          <w:szCs w:val="28"/>
        </w:rPr>
        <w:t>Игра: «Жмурки с колокольчиком»</w:t>
      </w:r>
    </w:p>
    <w:p w:rsidR="0039019E" w:rsidRPr="0039019E" w:rsidRDefault="0039019E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9019E">
        <w:rPr>
          <w:rStyle w:val="c0"/>
          <w:color w:val="000000"/>
          <w:sz w:val="28"/>
          <w:szCs w:val="28"/>
        </w:rPr>
        <w:t>Играющие сидят на скамейках или стульях по одной линии или полукругом. На некотором расстоянии от играющих лицом к ним стоит ребенок с колокольчиком.</w:t>
      </w:r>
    </w:p>
    <w:p w:rsidR="0039019E" w:rsidRPr="003A4B9E" w:rsidRDefault="0039019E" w:rsidP="00530F02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9019E">
        <w:rPr>
          <w:rStyle w:val="c0"/>
          <w:color w:val="000000"/>
          <w:sz w:val="28"/>
          <w:szCs w:val="28"/>
        </w:rPr>
        <w:t>Одному из детей завязывают глаза, и он должен найти и дотронуться до ребенка с колокольчиком, который теперь старается уйти (но не убежать!) от водящего и при этом звонит.</w:t>
      </w:r>
    </w:p>
    <w:p w:rsidR="003A4B9E" w:rsidRPr="00DD3F86" w:rsidRDefault="003A4B9E" w:rsidP="00530F02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F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также научить ребенка различать силу, высоту голоса.</w:t>
      </w:r>
    </w:p>
    <w:p w:rsidR="008E5D39" w:rsidRPr="008E5D39" w:rsidRDefault="00530F02" w:rsidP="0053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</w:pPr>
      <w:r w:rsidRPr="008E5D39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4 </w:t>
      </w:r>
      <w:r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Игра </w:t>
      </w:r>
      <w:r w:rsidR="008E5D39"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по мотивом сказки</w:t>
      </w:r>
      <w:r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тр</w:t>
      </w:r>
      <w:r w:rsidR="008E5D39"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и</w:t>
      </w:r>
      <w:r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медвед</w:t>
      </w:r>
      <w:r w:rsidR="008E5D39"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я</w:t>
      </w:r>
    </w:p>
    <w:p w:rsidR="003A4B9E" w:rsidRPr="00530F02" w:rsidRDefault="003A4B9E" w:rsidP="0053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5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трех медведей — медведя, медведицу и медвежонка</w:t>
      </w:r>
      <w:r w:rsidRPr="00530F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530F02" w:rsidRPr="00530F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</w:t>
      </w:r>
      <w:r w:rsidRPr="00530F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530F0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используйте игрушки или картинки).</w:t>
      </w:r>
      <w:r w:rsidRPr="0053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Вспомните с ребенком сказку о трех медведях. Подражайте голосам медведей. Голоса должны быть низким, средним по высоте и высоким. Ребенок должен угадать, какой медведь произнес фразу.</w:t>
      </w:r>
    </w:p>
    <w:p w:rsidR="003A4B9E" w:rsidRPr="00530F02" w:rsidRDefault="008E5D39" w:rsidP="00530F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5</w:t>
      </w:r>
      <w:r w:rsidR="00530F02" w:rsidRPr="008E5D39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</w:t>
      </w:r>
      <w:r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>Игра по мотивам сказки</w:t>
      </w:r>
      <w:r w:rsidR="003A4B9E" w:rsidRPr="008E5D39">
        <w:rPr>
          <w:rFonts w:ascii="Times New Roman" w:eastAsia="Times New Roman" w:hAnsi="Times New Roman" w:cs="Times New Roman"/>
          <w:i/>
          <w:color w:val="2F5496" w:themeColor="accent5" w:themeShade="BF"/>
          <w:sz w:val="28"/>
          <w:szCs w:val="28"/>
          <w:lang w:eastAsia="ru-RU"/>
        </w:rPr>
        <w:t xml:space="preserve"> «Маша и медведь».</w:t>
      </w:r>
      <w:r w:rsidR="003A4B9E" w:rsidRPr="008E5D39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</w:t>
      </w:r>
      <w:r w:rsidR="003A4B9E" w:rsidRPr="0053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 голосом, как будто Маша рядом, далеко и очень далеко – меняйте силу голоса. Затем вы произнесите Машину фразу «Высоко сижу, далеко гляжу» голосом определенной громкости – громким, тихим и очень тихим, а ребенок пусть угадает, где находится Маша.</w:t>
      </w:r>
    </w:p>
    <w:p w:rsidR="003A4B9E" w:rsidRPr="00530F02" w:rsidRDefault="003A4B9E" w:rsidP="00530F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F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A4B9E" w:rsidRPr="00A4321C" w:rsidRDefault="003A4B9E" w:rsidP="00A4321C">
      <w:pPr>
        <w:shd w:val="clear" w:color="auto" w:fill="FFFFFF"/>
        <w:spacing w:after="10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важный этап - развитие фонематического восприятия.</w:t>
      </w:r>
    </w:p>
    <w:p w:rsidR="00A4321C" w:rsidRPr="003A4B9E" w:rsidRDefault="00A4321C" w:rsidP="00F34355">
      <w:pPr>
        <w:shd w:val="clear" w:color="auto" w:fill="FFFFFF"/>
        <w:spacing w:before="180" w:after="180" w:line="240" w:lineRule="auto"/>
        <w:ind w:left="398"/>
        <w:outlineLvl w:val="1"/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  <w:t xml:space="preserve">Развитие </w:t>
      </w:r>
      <w:r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  <w:t>фонематического восп</w:t>
      </w:r>
      <w:r w:rsidR="00F34355"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  <w:t>р</w:t>
      </w:r>
      <w:r>
        <w:rPr>
          <w:rFonts w:ascii="Times New Roman" w:eastAsia="Times New Roman" w:hAnsi="Times New Roman" w:cs="Times New Roman"/>
          <w:i/>
          <w:color w:val="5D3A8D"/>
          <w:sz w:val="32"/>
          <w:szCs w:val="32"/>
          <w:lang w:eastAsia="ru-RU"/>
        </w:rPr>
        <w:t>иятия</w:t>
      </w:r>
    </w:p>
    <w:p w:rsidR="00ED0F6F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1. Игра «Хлопай, топай».</w:t>
      </w: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слоги со звуком» «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дети хлопают в ладоши, а на слоги со звуком «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дети топают (</w:t>
      </w:r>
      <w:proofErr w:type="gramStart"/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о). Так же со звуками, НАПРИМЕР, с-з, ч-щ, с-ш, ш-ж, </w:t>
      </w:r>
      <w:proofErr w:type="gram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к-г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п-б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р-л, ч-щ и т.п.</w:t>
      </w:r>
    </w:p>
    <w:p w:rsidR="003A4B9E" w:rsidRPr="003A4B9E" w:rsidRDefault="003A4B9E" w:rsidP="00ED0F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2. Игра «Слушай, не зевай</w:t>
      </w:r>
      <w:proofErr w:type="gramStart"/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».</w:t>
      </w:r>
      <w:bookmarkStart w:id="0" w:name="_GoBack"/>
      <w:bookmarkEnd w:id="0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Приготовьте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разноцветные картонные кружки.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«Я буду произносить слова, а ты внимательно слушай. Когда услышишь в слове звук «</w:t>
      </w:r>
      <w:r w:rsid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покажи синий кружок. (То же на звуки п, в, ф, д, т или другие</w:t>
      </w:r>
      <w:proofErr w:type="gram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твердый согласный ребенок должен поднимать синий кружок, на мягкий согласный - зеленый, на гласные - красный, на звонкий согласный - карточку с колокольчиком, на глухой согласный - карточку с перечеркнутым колокольчиком. Сначала ребенок должен научиться выделять один звук, а затем можно учить различать, например, твердые и мягкие согласные, 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звонкие и глухие согласные.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Проговаривайте слова, произнося нужный звук громче других звуков.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3. Игра "Подарки для Лисы и Зайца".</w:t>
      </w: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будем искать слова - подарки со звуком С для Лисы, а слова, в которых слышится звук З - для Зайца».</w:t>
      </w:r>
    </w:p>
    <w:p w:rsidR="003A4B9E" w:rsidRPr="003A4B9E" w:rsidRDefault="003A4B9E" w:rsidP="00E47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4. Игровое упражнение "Определи место звука в слове</w:t>
      </w:r>
      <w:proofErr w:type="gramStart"/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".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Определи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какой по счету звук Ш в словах: - машина, шина;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- сон, нос, носок, сок, кусок;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 - чай, качай, получай; Щ - щи, овощи, клещи, лещ и т.п..</w:t>
      </w:r>
    </w:p>
    <w:p w:rsidR="003A4B9E" w:rsidRPr="003A4B9E" w:rsidRDefault="003A4B9E" w:rsidP="00E47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5. Игра "Определи порядок слогов в слове</w:t>
      </w:r>
      <w:proofErr w:type="gramStart"/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".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Какой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первый слог в слове</w:t>
      </w:r>
      <w:r w:rsidR="00F34355" w:rsidRP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4355"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как звучит второй </w:t>
      </w:r>
      <w:proofErr w:type="gram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слог?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- со словами навес,</w:t>
      </w:r>
      <w:r w:rsidR="00F34355" w:rsidRPr="00F34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4355"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кабан, камыш, мышка, чайка, качай...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6. Учите считать количество слогов в слове.</w:t>
      </w: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слог можно отхлопать или прошагать. Также определяйте в каждом слоге гласный звук. Познакомьте ребенка с правилом: «Сколько в слове гласных, столько и слогов».</w:t>
      </w:r>
    </w:p>
    <w:p w:rsidR="003A4B9E" w:rsidRPr="003A4B9E" w:rsidRDefault="003A4B9E" w:rsidP="00E47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7. Игра «Угадай слово</w:t>
      </w:r>
      <w:proofErr w:type="gramStart"/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».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Взрослый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произносит слово с остановками между звуками, ребенок называет целое слово.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предлагаются слова из 3-х, 4-х звуков, если ребенок выполнит задание быстро, то можно дать более длинные слова – из 2-3 слогов, со стечением согласных.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с-ы-н, д-о-м; в-а-з-а, м-у-х-а; м-и-с-к-а, л-а-м-п-а.</w:t>
      </w:r>
    </w:p>
    <w:p w:rsidR="003A4B9E" w:rsidRPr="003A4B9E" w:rsidRDefault="003A4B9E" w:rsidP="00E47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8. Игра «Недовольный Саша</w:t>
      </w:r>
      <w:proofErr w:type="gramStart"/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».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Ребенку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 прослушать ряд слов. В случае, когда он услышал неправильное произношение слова, показать изображение недовольного Саши.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9. Найди слова, отличающиеся одним звуком.</w:t>
      </w: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это звук? Перед каким и (или) после какого звука он появился?</w:t>
      </w:r>
    </w:p>
    <w:tbl>
      <w:tblPr>
        <w:tblW w:w="66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3"/>
        <w:gridCol w:w="3875"/>
      </w:tblGrid>
      <w:tr w:rsidR="003A4B9E" w:rsidRPr="003A4B9E" w:rsidTr="003A4B9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4B9E" w:rsidRPr="003A4B9E" w:rsidRDefault="003A4B9E" w:rsidP="00E47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КОШКА,</w:t>
            </w:r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КОТ</w:t>
            </w:r>
            <w:proofErr w:type="gramEnd"/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ПОЛ,</w:t>
            </w:r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КОЛ,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A4B9E" w:rsidRPr="003A4B9E" w:rsidRDefault="003A4B9E" w:rsidP="00E47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УКОЛ,</w:t>
            </w:r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КРОШКА</w:t>
            </w:r>
            <w:proofErr w:type="gramEnd"/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КРОТ,</w:t>
            </w:r>
            <w:r w:rsidRPr="003A4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ПОЛК, и др...</w:t>
            </w:r>
          </w:p>
        </w:tc>
      </w:tr>
    </w:tbl>
    <w:p w:rsidR="003A4B9E" w:rsidRPr="003A4B9E" w:rsidRDefault="003A4B9E" w:rsidP="00E47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10. Предложи</w:t>
      </w: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 xml:space="preserve">те ребенку внимательно прочитать и найти, </w:t>
      </w:r>
      <w:r w:rsidR="00E479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затем списать только 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написанные </w:t>
      </w:r>
      <w:proofErr w:type="gram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КОШКА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КШКА – КОШОКА,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БАНАКА – БАНКА – БНКА,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МСКА – МИСИКА – МИСКА…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11. Учите различать похожие по звучанию, но разные по смыслу слова,</w:t>
      </w: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 xml:space="preserve"> </w:t>
      </w:r>
      <w:proofErr w:type="gram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«Объясни, как ты понимаешь слово ручка?» Аналогично можно рассмотреть значение слов коса, иголки, ключ и другие.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это такое: плоды – плоты, роса-роза, кость-гость. Какими звуками отличаются эти слова?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12. Учите прислушиваться к окончаниям слов.</w:t>
      </w:r>
      <w:r w:rsidRPr="003A4B9E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 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человек или много людей – поет, поют; танцует, танцуют…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lastRenderedPageBreak/>
        <w:t>13. Можно попросить ребенка произнести слова парами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«пришел – ушел», «залез – слез» и др., старший дошкольник должен уметь объяснить лексическое значение этих слов и слышать, называть отличающиеся части слов.</w:t>
      </w:r>
    </w:p>
    <w:p w:rsidR="00E4797D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i/>
          <w:color w:val="538135" w:themeColor="accent6" w:themeShade="BF"/>
          <w:sz w:val="28"/>
          <w:szCs w:val="28"/>
          <w:lang w:eastAsia="ru-RU"/>
        </w:rPr>
        <w:t>14. Ребенок этого возраста должен уметь подбирать слова к признакам, согласовывая их между собой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A4B9E" w:rsidRPr="003A4B9E" w:rsidRDefault="003A4B9E" w:rsidP="00E479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A4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ляпа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красный, красная или красное? А цветок?</w:t>
      </w:r>
    </w:p>
    <w:p w:rsidR="003A4B9E" w:rsidRPr="003A4B9E" w:rsidRDefault="003A4B9E" w:rsidP="00E4797D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Одновременно нужно научить правильно читать и произносить слова сложные, длинные не сокращая их, не переставляя, не заменяя звуки и слоги при наличии нарушения </w:t>
      </w:r>
      <w:proofErr w:type="spellStart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-слоговой структуры слов.</w:t>
      </w:r>
    </w:p>
    <w:p w:rsidR="003A4B9E" w:rsidRPr="003A4B9E" w:rsidRDefault="003A4B9E" w:rsidP="00E4797D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в данной ситуации не домысливать и не договаривать слова за ребенка. Когда он произносит слово неправильно, то сначала говорите, как будто вы не знаете такое слово и не понимаете, что он хочет вам сказать. Затем скажите нужное слово правильно, попросите ребенка повторить так же. Обратите внимание на то, что только так вы и окружающие люди</w:t>
      </w:r>
      <w:r w:rsidRPr="003A4B9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r w:rsidRPr="003A4B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сможете понимать ребенка.</w:t>
      </w:r>
    </w:p>
    <w:p w:rsidR="00C048B6" w:rsidRDefault="00C048B6" w:rsidP="00E4797D">
      <w:pPr>
        <w:jc w:val="both"/>
      </w:pPr>
    </w:p>
    <w:sectPr w:rsidR="00C0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D013E"/>
    <w:multiLevelType w:val="hybridMultilevel"/>
    <w:tmpl w:val="EBC481D2"/>
    <w:lvl w:ilvl="0" w:tplc="E7F64B5E">
      <w:start w:val="2"/>
      <w:numFmt w:val="decimal"/>
      <w:lvlText w:val="%1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D412F59"/>
    <w:multiLevelType w:val="hybridMultilevel"/>
    <w:tmpl w:val="C002BF78"/>
    <w:lvl w:ilvl="0" w:tplc="47AE5712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208A8"/>
    <w:multiLevelType w:val="hybridMultilevel"/>
    <w:tmpl w:val="48CC1E2C"/>
    <w:lvl w:ilvl="0" w:tplc="A85C5CF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777FB"/>
    <w:multiLevelType w:val="hybridMultilevel"/>
    <w:tmpl w:val="59FA2EAE"/>
    <w:lvl w:ilvl="0" w:tplc="CF16FCAE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D5842"/>
    <w:multiLevelType w:val="multilevel"/>
    <w:tmpl w:val="6D5E48B8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AA2A24"/>
    <w:multiLevelType w:val="hybridMultilevel"/>
    <w:tmpl w:val="BA1C4394"/>
    <w:lvl w:ilvl="0" w:tplc="E7F64B5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33"/>
    <w:rsid w:val="001939C5"/>
    <w:rsid w:val="0039019E"/>
    <w:rsid w:val="003A4B9E"/>
    <w:rsid w:val="00530F02"/>
    <w:rsid w:val="00722145"/>
    <w:rsid w:val="00774AA3"/>
    <w:rsid w:val="008E5D39"/>
    <w:rsid w:val="00933977"/>
    <w:rsid w:val="009375A3"/>
    <w:rsid w:val="009A6360"/>
    <w:rsid w:val="00A4321C"/>
    <w:rsid w:val="00AF491B"/>
    <w:rsid w:val="00C048B6"/>
    <w:rsid w:val="00C50624"/>
    <w:rsid w:val="00D60D33"/>
    <w:rsid w:val="00DD3F86"/>
    <w:rsid w:val="00E4797D"/>
    <w:rsid w:val="00E86251"/>
    <w:rsid w:val="00ED0F6F"/>
    <w:rsid w:val="00F12346"/>
    <w:rsid w:val="00F3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B2734-3C5D-4ECD-BA38-E4553E18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3977"/>
    <w:rPr>
      <w:b/>
      <w:bCs/>
    </w:rPr>
  </w:style>
  <w:style w:type="paragraph" w:customStyle="1" w:styleId="c7">
    <w:name w:val="c7"/>
    <w:basedOn w:val="a"/>
    <w:rsid w:val="0039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019E"/>
  </w:style>
  <w:style w:type="character" w:customStyle="1" w:styleId="c4">
    <w:name w:val="c4"/>
    <w:basedOn w:val="a0"/>
    <w:rsid w:val="00DD3F86"/>
  </w:style>
  <w:style w:type="paragraph" w:styleId="a4">
    <w:name w:val="List Paragraph"/>
    <w:basedOn w:val="a"/>
    <w:uiPriority w:val="34"/>
    <w:qFormat/>
    <w:rsid w:val="00DD3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8</cp:revision>
  <dcterms:created xsi:type="dcterms:W3CDTF">2025-12-28T11:48:00Z</dcterms:created>
  <dcterms:modified xsi:type="dcterms:W3CDTF">2025-12-28T13:17:00Z</dcterms:modified>
</cp:coreProperties>
</file>